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DB" w:rsidRPr="004959DB" w:rsidRDefault="004959DB" w:rsidP="004959DB">
      <w:pPr>
        <w:ind w:left="470"/>
        <w:rPr>
          <w:sz w:val="20"/>
          <w:szCs w:val="24"/>
        </w:rPr>
      </w:pPr>
    </w:p>
    <w:p w:rsidR="004959DB" w:rsidRPr="004959DB" w:rsidRDefault="004959DB" w:rsidP="004959D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4959DB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1" name="Рисунок 11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DB" w:rsidRPr="004959DB" w:rsidRDefault="004959DB" w:rsidP="004959D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959DB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959DB" w:rsidRPr="004959DB" w:rsidRDefault="004959DB" w:rsidP="004959D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959DB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4959DB" w:rsidRPr="004959DB" w:rsidRDefault="004959DB" w:rsidP="004959D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4959DB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4959DB" w:rsidRPr="004959DB" w:rsidRDefault="004959DB" w:rsidP="004959D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4959DB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4959DB" w:rsidRPr="004959DB" w:rsidRDefault="004959DB" w:rsidP="004959D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4959DB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4959DB" w:rsidRPr="004959DB" w:rsidRDefault="004959DB" w:rsidP="004959D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4959DB">
        <w:rPr>
          <w:sz w:val="24"/>
          <w:szCs w:val="24"/>
          <w:lang w:eastAsia="ru-RU"/>
        </w:rPr>
        <w:t>тел</w:t>
      </w:r>
      <w:r w:rsidRPr="004959DB">
        <w:rPr>
          <w:sz w:val="24"/>
          <w:szCs w:val="24"/>
          <w:lang w:val="en-US" w:eastAsia="ru-RU"/>
        </w:rPr>
        <w:t>. 8 (928) 593-61-84, e-mail:</w:t>
      </w:r>
      <w:r w:rsidRPr="004959DB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4959DB" w:rsidRPr="004959DB" w:rsidRDefault="004959DB" w:rsidP="004959D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4959DB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4959DB" w:rsidRPr="004959DB" w:rsidRDefault="004959DB" w:rsidP="004959DB">
      <w:pPr>
        <w:spacing w:before="91"/>
        <w:ind w:firstLine="708"/>
        <w:jc w:val="both"/>
        <w:rPr>
          <w:sz w:val="24"/>
          <w:szCs w:val="24"/>
        </w:rPr>
      </w:pPr>
    </w:p>
    <w:p w:rsidR="004959DB" w:rsidRPr="004959DB" w:rsidRDefault="004959DB" w:rsidP="004959DB">
      <w:pPr>
        <w:spacing w:before="91"/>
        <w:ind w:firstLine="708"/>
        <w:jc w:val="both"/>
        <w:rPr>
          <w:sz w:val="24"/>
          <w:szCs w:val="24"/>
        </w:rPr>
      </w:pPr>
    </w:p>
    <w:p w:rsidR="004959DB" w:rsidRPr="004959DB" w:rsidRDefault="004959DB" w:rsidP="004959DB">
      <w:pPr>
        <w:spacing w:before="91"/>
        <w:ind w:firstLine="708"/>
        <w:jc w:val="both"/>
        <w:rPr>
          <w:sz w:val="24"/>
          <w:szCs w:val="24"/>
        </w:rPr>
      </w:pPr>
    </w:p>
    <w:p w:rsidR="004959DB" w:rsidRPr="004959DB" w:rsidRDefault="004959DB" w:rsidP="004959D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4959DB" w:rsidRPr="004959DB" w:rsidTr="00405E8F">
        <w:trPr>
          <w:trHeight w:val="1820"/>
        </w:trPr>
        <w:tc>
          <w:tcPr>
            <w:tcW w:w="4253" w:type="dxa"/>
            <w:hideMark/>
          </w:tcPr>
          <w:p w:rsidR="004959DB" w:rsidRPr="004959DB" w:rsidRDefault="004959DB" w:rsidP="004959DB">
            <w:pPr>
              <w:spacing w:line="262" w:lineRule="exact"/>
              <w:ind w:left="50"/>
              <w:rPr>
                <w:sz w:val="24"/>
              </w:rPr>
            </w:pPr>
            <w:r w:rsidRPr="004959DB">
              <w:rPr>
                <w:spacing w:val="-2"/>
                <w:sz w:val="24"/>
              </w:rPr>
              <w:t>Согласовано</w:t>
            </w:r>
          </w:p>
          <w:p w:rsidR="004959DB" w:rsidRPr="004959DB" w:rsidRDefault="004959DB" w:rsidP="004959DB">
            <w:pPr>
              <w:ind w:left="50" w:right="260"/>
              <w:rPr>
                <w:sz w:val="24"/>
              </w:rPr>
            </w:pPr>
            <w:r w:rsidRPr="004959DB">
              <w:rPr>
                <w:sz w:val="24"/>
              </w:rPr>
              <w:t>Председатель профсоюзного комитета МКОУ «Хелетуринская</w:t>
            </w:r>
            <w:r w:rsidRPr="004959DB">
              <w:rPr>
                <w:spacing w:val="40"/>
                <w:sz w:val="24"/>
              </w:rPr>
              <w:t xml:space="preserve"> </w:t>
            </w:r>
            <w:r w:rsidRPr="004959DB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4959DB" w:rsidRPr="004959DB" w:rsidRDefault="004959DB" w:rsidP="004959DB">
            <w:pPr>
              <w:spacing w:line="230" w:lineRule="auto"/>
              <w:ind w:left="435" w:right="1790"/>
              <w:rPr>
                <w:sz w:val="24"/>
              </w:rPr>
            </w:pPr>
            <w:r w:rsidRPr="004959DB">
              <w:rPr>
                <w:spacing w:val="-2"/>
                <w:sz w:val="24"/>
              </w:rPr>
              <w:t xml:space="preserve">Утверждено </w:t>
            </w:r>
            <w:r w:rsidRPr="004959DB">
              <w:rPr>
                <w:sz w:val="24"/>
              </w:rPr>
              <w:t>приказом</w:t>
            </w:r>
            <w:r w:rsidRPr="004959DB">
              <w:rPr>
                <w:spacing w:val="-15"/>
                <w:sz w:val="24"/>
              </w:rPr>
              <w:t xml:space="preserve"> </w:t>
            </w:r>
            <w:r w:rsidRPr="004959DB">
              <w:rPr>
                <w:sz w:val="24"/>
              </w:rPr>
              <w:t>МКОУ</w:t>
            </w:r>
          </w:p>
          <w:p w:rsidR="004959DB" w:rsidRPr="004959DB" w:rsidRDefault="004959DB" w:rsidP="004959DB">
            <w:pPr>
              <w:spacing w:before="4" w:line="235" w:lineRule="auto"/>
              <w:ind w:left="435" w:right="107"/>
              <w:rPr>
                <w:sz w:val="24"/>
              </w:rPr>
            </w:pPr>
            <w:r w:rsidRPr="004959DB">
              <w:rPr>
                <w:spacing w:val="-2"/>
                <w:sz w:val="24"/>
              </w:rPr>
              <w:t>«Хелетуринская</w:t>
            </w:r>
            <w:r w:rsidRPr="004959DB">
              <w:rPr>
                <w:spacing w:val="-13"/>
                <w:sz w:val="24"/>
              </w:rPr>
              <w:t xml:space="preserve"> </w:t>
            </w:r>
            <w:r w:rsidRPr="004959DB">
              <w:rPr>
                <w:spacing w:val="-2"/>
                <w:sz w:val="24"/>
              </w:rPr>
              <w:t>СОШ»</w:t>
            </w:r>
            <w:r w:rsidRPr="004959DB">
              <w:rPr>
                <w:spacing w:val="-13"/>
                <w:sz w:val="24"/>
              </w:rPr>
              <w:t xml:space="preserve"> </w:t>
            </w:r>
            <w:r w:rsidRPr="004959DB">
              <w:rPr>
                <w:spacing w:val="-2"/>
                <w:sz w:val="24"/>
              </w:rPr>
              <w:t xml:space="preserve">от </w:t>
            </w:r>
            <w:r w:rsidRPr="004959DB">
              <w:rPr>
                <w:sz w:val="24"/>
              </w:rPr>
              <w:t>28.12.2024</w:t>
            </w:r>
            <w:r w:rsidRPr="004959DB">
              <w:rPr>
                <w:spacing w:val="40"/>
                <w:sz w:val="24"/>
              </w:rPr>
              <w:t xml:space="preserve"> </w:t>
            </w:r>
            <w:r w:rsidRPr="004959DB">
              <w:rPr>
                <w:sz w:val="24"/>
              </w:rPr>
              <w:t>№ 40</w:t>
            </w:r>
          </w:p>
          <w:p w:rsidR="004959DB" w:rsidRPr="004959DB" w:rsidRDefault="004959DB" w:rsidP="004959D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4959DB">
              <w:rPr>
                <w:spacing w:val="-2"/>
                <w:sz w:val="24"/>
                <w:lang w:val="en-US"/>
              </w:rPr>
              <w:t>ВрИО директора</w:t>
            </w:r>
            <w:r w:rsidRPr="004959DB">
              <w:rPr>
                <w:sz w:val="24"/>
                <w:u w:val="single"/>
                <w:lang w:val="en-US"/>
              </w:rPr>
              <w:tab/>
            </w:r>
            <w:r w:rsidRPr="004959DB">
              <w:rPr>
                <w:spacing w:val="-2"/>
                <w:sz w:val="24"/>
                <w:lang w:val="en-US"/>
              </w:rPr>
              <w:t>Ю. М. Юсупов</w:t>
            </w:r>
          </w:p>
          <w:p w:rsidR="004959DB" w:rsidRPr="004959DB" w:rsidRDefault="004959DB" w:rsidP="004959D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D25FD6" w:rsidRDefault="00D25FD6">
      <w:pPr>
        <w:pStyle w:val="a3"/>
        <w:ind w:left="751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36"/>
        </w:rPr>
      </w:pPr>
    </w:p>
    <w:p w:rsidR="00D25FD6" w:rsidRDefault="00D25FD6">
      <w:pPr>
        <w:pStyle w:val="a3"/>
        <w:ind w:left="0"/>
        <w:jc w:val="left"/>
        <w:rPr>
          <w:sz w:val="36"/>
        </w:rPr>
      </w:pPr>
    </w:p>
    <w:p w:rsidR="00D25FD6" w:rsidRDefault="00D25FD6">
      <w:pPr>
        <w:pStyle w:val="a3"/>
        <w:ind w:left="0"/>
        <w:jc w:val="left"/>
        <w:rPr>
          <w:sz w:val="36"/>
        </w:rPr>
      </w:pPr>
    </w:p>
    <w:p w:rsidR="00D25FD6" w:rsidRDefault="00D25FD6">
      <w:pPr>
        <w:pStyle w:val="a3"/>
        <w:ind w:left="0"/>
        <w:jc w:val="left"/>
        <w:rPr>
          <w:sz w:val="36"/>
        </w:rPr>
      </w:pPr>
    </w:p>
    <w:p w:rsidR="00D25FD6" w:rsidRDefault="00D25FD6">
      <w:pPr>
        <w:pStyle w:val="a3"/>
        <w:spacing w:before="348"/>
        <w:ind w:left="0"/>
        <w:jc w:val="left"/>
        <w:rPr>
          <w:sz w:val="36"/>
        </w:rPr>
      </w:pPr>
    </w:p>
    <w:p w:rsidR="00D25FD6" w:rsidRDefault="004959DB">
      <w:pPr>
        <w:ind w:left="418"/>
        <w:jc w:val="center"/>
        <w:rPr>
          <w:sz w:val="36"/>
        </w:rPr>
      </w:pPr>
      <w:r>
        <w:rPr>
          <w:color w:val="2D2D2D"/>
          <w:spacing w:val="-2"/>
          <w:sz w:val="36"/>
        </w:rPr>
        <w:t>ИНСТРУКЦИЯ</w:t>
      </w:r>
    </w:p>
    <w:p w:rsidR="00D25FD6" w:rsidRDefault="004959DB">
      <w:pPr>
        <w:spacing w:before="2" w:line="413" w:lineRule="exact"/>
        <w:ind w:left="418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заведующего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школьной</w:t>
      </w:r>
      <w:r>
        <w:rPr>
          <w:color w:val="2D2D2D"/>
          <w:spacing w:val="-2"/>
          <w:sz w:val="36"/>
        </w:rPr>
        <w:t xml:space="preserve"> библиотекой</w:t>
      </w:r>
    </w:p>
    <w:p w:rsidR="00D25FD6" w:rsidRDefault="004959DB">
      <w:pPr>
        <w:spacing w:line="413" w:lineRule="exact"/>
        <w:ind w:left="88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10.01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ind w:left="0"/>
        <w:jc w:val="left"/>
        <w:rPr>
          <w:sz w:val="20"/>
        </w:rPr>
      </w:pPr>
    </w:p>
    <w:p w:rsidR="00D25FD6" w:rsidRDefault="00D25FD6">
      <w:pPr>
        <w:pStyle w:val="a3"/>
        <w:spacing w:before="12"/>
        <w:ind w:left="0"/>
        <w:jc w:val="left"/>
        <w:rPr>
          <w:sz w:val="20"/>
        </w:rPr>
      </w:pPr>
      <w:bookmarkStart w:id="0" w:name="_GoBack"/>
      <w:bookmarkEnd w:id="0"/>
    </w:p>
    <w:p w:rsidR="00D25FD6" w:rsidRDefault="00D25FD6">
      <w:pPr>
        <w:pStyle w:val="a3"/>
        <w:jc w:val="left"/>
        <w:rPr>
          <w:sz w:val="20"/>
        </w:rPr>
        <w:sectPr w:rsidR="00D25FD6">
          <w:type w:val="continuous"/>
          <w:pgSz w:w="11910" w:h="16840"/>
          <w:pgMar w:top="840" w:right="850" w:bottom="280" w:left="992" w:header="720" w:footer="720" w:gutter="0"/>
          <w:cols w:space="720"/>
        </w:sectPr>
      </w:pPr>
    </w:p>
    <w:p w:rsidR="00D25FD6" w:rsidRDefault="004959DB">
      <w:pPr>
        <w:spacing w:before="72"/>
        <w:ind w:left="418" w:right="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7551419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D746E" id="Graphic 5" o:spid="_x0000_s1026" style="position:absolute;margin-left:35.4pt;margin-top:594.6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D25FD6" w:rsidRDefault="004959DB">
      <w:pPr>
        <w:ind w:left="418" w:right="2"/>
        <w:jc w:val="center"/>
        <w:rPr>
          <w:b/>
          <w:sz w:val="24"/>
        </w:rPr>
      </w:pPr>
      <w:bookmarkStart w:id="2" w:name="по_охране_труда_для_заведующего_школьной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заведующего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школьной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библиотекой</w:t>
      </w:r>
    </w:p>
    <w:p w:rsidR="00D25FD6" w:rsidRDefault="00D25FD6">
      <w:pPr>
        <w:pStyle w:val="a3"/>
        <w:ind w:left="0"/>
        <w:jc w:val="left"/>
        <w:rPr>
          <w:b/>
        </w:rPr>
      </w:pPr>
    </w:p>
    <w:p w:rsidR="00D25FD6" w:rsidRDefault="004959DB">
      <w:pPr>
        <w:pStyle w:val="a4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067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80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80"/>
          <w:sz w:val="24"/>
        </w:rPr>
        <w:t xml:space="preserve"> </w:t>
      </w:r>
      <w:r>
        <w:rPr>
          <w:b/>
          <w:color w:val="2D2D2D"/>
          <w:sz w:val="24"/>
        </w:rPr>
        <w:t>заведующего</w:t>
      </w:r>
      <w:r>
        <w:rPr>
          <w:b/>
          <w:color w:val="2D2D2D"/>
          <w:spacing w:val="80"/>
          <w:w w:val="150"/>
          <w:sz w:val="24"/>
        </w:rPr>
        <w:t xml:space="preserve"> </w:t>
      </w:r>
      <w:r>
        <w:rPr>
          <w:b/>
          <w:color w:val="2D2D2D"/>
          <w:sz w:val="24"/>
        </w:rPr>
        <w:t>библиотекой школы</w:t>
      </w:r>
      <w:r>
        <w:rPr>
          <w:b/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разработана с учетом требований</w:t>
      </w:r>
      <w:r>
        <w:rPr>
          <w:color w:val="2D2D2D"/>
          <w:spacing w:val="-5"/>
          <w:sz w:val="24"/>
        </w:rPr>
        <w:t xml:space="preserve"> </w:t>
      </w:r>
      <w:r>
        <w:rPr>
          <w:i/>
          <w:color w:val="2D2D2D"/>
          <w:sz w:val="24"/>
        </w:rPr>
        <w:t xml:space="preserve">СП 2.4.3648-20 </w:t>
      </w:r>
      <w:r>
        <w:rPr>
          <w:color w:val="2D2D2D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>«Гигиенические нормативы и требования к обеспечению безопасности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безвредности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человека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факторов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среды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обитания»,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со статьями раздела X «Охрана труда» Трудового кодекса Российской Федерации и иными нормативными правовыми актами по охране и безопасности труда.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55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Данная инструкция устанавливает требования охраны труда для заведующего школьной биб</w:t>
      </w:r>
      <w:r>
        <w:rPr>
          <w:color w:val="2D2D2D"/>
          <w:sz w:val="24"/>
        </w:rPr>
        <w:t>лиотекой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началом,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определяет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охраны труда в аварийных ситуациях, а также безопасные методы и приемы выполнения работ на рабочем месте в библиотеке школы и иных помещениях общеобразовательной организации.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9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К в</w:t>
      </w:r>
      <w:r>
        <w:rPr>
          <w:color w:val="2D2D2D"/>
          <w:sz w:val="24"/>
        </w:rPr>
        <w:t>ыполнению обязанностей заведующего библиотекой допускаются лица, имеющие образование, соответствующее требованиям к квалификации (профстандарта) по своей должности,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соответствующие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требованиям,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касающимся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прохождения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предварительного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 поступлении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</w:t>
      </w:r>
      <w:r>
        <w:rPr>
          <w:color w:val="2D2D2D"/>
          <w:sz w:val="24"/>
        </w:rPr>
        <w:t>боту)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периодических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осмотров,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внеочередных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далее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года),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вакцинации,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наличия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</w:t>
      </w:r>
      <w:r>
        <w:rPr>
          <w:color w:val="2D2D2D"/>
          <w:spacing w:val="-2"/>
          <w:sz w:val="24"/>
        </w:rPr>
        <w:t>прохождении профессиональной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гигие</w:t>
      </w:r>
      <w:r>
        <w:rPr>
          <w:color w:val="2D2D2D"/>
          <w:spacing w:val="-2"/>
          <w:sz w:val="24"/>
        </w:rPr>
        <w:t>нической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подготовки</w:t>
      </w:r>
      <w:r>
        <w:rPr>
          <w:color w:val="2D2D2D"/>
          <w:sz w:val="24"/>
        </w:rPr>
        <w:t xml:space="preserve"> </w:t>
      </w:r>
      <w:r>
        <w:rPr>
          <w:color w:val="2D2D2D"/>
          <w:spacing w:val="-2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аттестации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2"/>
          <w:sz w:val="24"/>
        </w:rPr>
        <w:t>допуском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работе.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5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Принимаемый на должность заведующего библиотекой школы сотрудник обязан пройти в установленном порядке вводный инструктаж, первичный инструктаж на рабочем месте до начала самостоятельной работы (если ег</w:t>
      </w:r>
      <w:r>
        <w:rPr>
          <w:color w:val="2D2D2D"/>
          <w:sz w:val="24"/>
        </w:rPr>
        <w:t>о профессия и должность не входит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утвержденный директором Перечень освобожденных от прохождения инструктажа профессий и должностей),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повторные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 xml:space="preserve">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(ГОСТ </w:t>
      </w:r>
      <w:r>
        <w:rPr>
          <w:color w:val="2D2D2D"/>
          <w:spacing w:val="-2"/>
          <w:sz w:val="24"/>
        </w:rPr>
        <w:t>12.0.004-</w:t>
      </w:r>
      <w:r>
        <w:rPr>
          <w:color w:val="2D2D2D"/>
          <w:spacing w:val="-2"/>
          <w:sz w:val="24"/>
        </w:rPr>
        <w:t>2015).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7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Сотрудник должен изучить настоящую инструкцию по охране труда для заведующего библиотекой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знания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охраны труда, обучение приемам оказания первой помощи пострадавшим, обучение правилам пожар</w:t>
      </w:r>
      <w:r>
        <w:rPr>
          <w:color w:val="2D2D2D"/>
          <w:sz w:val="24"/>
        </w:rPr>
        <w:t xml:space="preserve">ной безопасности и электробезопасности и проверку знаний правил в объеме должностных обязанностей с присвоением I квалификационной группы допуска по </w:t>
      </w:r>
      <w:r>
        <w:rPr>
          <w:color w:val="2D2D2D"/>
          <w:spacing w:val="-2"/>
          <w:sz w:val="24"/>
        </w:rPr>
        <w:t>электробезопасности.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423" w:right="8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 процессе работы возможно воздействие на заведующего библиотекой следующих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опасных фа</w:t>
      </w:r>
      <w:r>
        <w:rPr>
          <w:color w:val="1B9CAB"/>
          <w:sz w:val="24"/>
          <w:u w:val="single" w:color="1B9CAB"/>
        </w:rPr>
        <w:t>кторов: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места;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документацией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заведующего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библиотекой, учебниками, литературой, а также на персональном компьютере (ноутбуке);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кромки,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заусенцы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шероховатости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поверхности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стеллажей,</w:t>
      </w:r>
      <w:r>
        <w:rPr>
          <w:color w:val="2D2D2D"/>
          <w:spacing w:val="-2"/>
          <w:sz w:val="24"/>
        </w:rPr>
        <w:t xml:space="preserve"> мебели;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обрушение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книг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неправильном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складировании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стеллажах;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 xml:space="preserve"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</w:t>
      </w:r>
      <w:r>
        <w:rPr>
          <w:color w:val="2D2D2D"/>
          <w:spacing w:val="-2"/>
          <w:sz w:val="24"/>
        </w:rPr>
        <w:t>времени;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поражение электрическим током при использовании неисправных электрических розеток, выключат</w:t>
      </w:r>
      <w:r>
        <w:rPr>
          <w:color w:val="2D2D2D"/>
          <w:sz w:val="24"/>
        </w:rPr>
        <w:t>елей, ЭСО и оргтехники;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4"/>
        <w:rPr>
          <w:sz w:val="24"/>
        </w:rPr>
      </w:pPr>
      <w:r>
        <w:rPr>
          <w:color w:val="2D2D2D"/>
          <w:sz w:val="24"/>
        </w:rPr>
        <w:t>поражение электрическим током при использовании шнуров питания с поврежденной изоляцией, несертифицированных и самодельных удлинителей;</w:t>
      </w:r>
    </w:p>
    <w:p w:rsidR="00D25FD6" w:rsidRDefault="00D25FD6">
      <w:pPr>
        <w:pStyle w:val="a4"/>
        <w:rPr>
          <w:sz w:val="24"/>
        </w:rPr>
        <w:sectPr w:rsidR="00D25FD6">
          <w:pgSz w:w="11910" w:h="16840"/>
          <w:pgMar w:top="760" w:right="850" w:bottom="280" w:left="992" w:header="720" w:footer="720" w:gutter="0"/>
          <w:cols w:space="720"/>
        </w:sectPr>
      </w:pP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spacing w:before="68"/>
        <w:ind w:left="423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1066799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40CCF" id="Graphic 6" o:spid="_x0000_s1026" style="position:absolute;margin-left:35.4pt;margin-top:84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</w:t>
      </w:r>
      <w:r>
        <w:rPr>
          <w:color w:val="2D2D2D"/>
          <w:spacing w:val="-2"/>
          <w:sz w:val="24"/>
        </w:rPr>
        <w:t>актов;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физические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перегрузки.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423" w:right="5" w:firstLine="0"/>
        <w:rPr>
          <w:sz w:val="24"/>
        </w:rPr>
      </w:pPr>
      <w:r>
        <w:rPr>
          <w:color w:val="1B9CAB"/>
          <w:sz w:val="24"/>
          <w:u w:val="single" w:color="1B9CAB"/>
        </w:rPr>
        <w:t>Заведующий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школьной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библиотекой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80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5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электробезопасности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выполнении </w:t>
      </w:r>
      <w:r>
        <w:rPr>
          <w:color w:val="2D2D2D"/>
          <w:spacing w:val="-2"/>
          <w:sz w:val="24"/>
        </w:rPr>
        <w:t>работ;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1"/>
        <w:rPr>
          <w:sz w:val="24"/>
        </w:rPr>
      </w:pPr>
      <w:r>
        <w:rPr>
          <w:color w:val="2D2D2D"/>
          <w:sz w:val="24"/>
        </w:rPr>
        <w:t>осуществлять контроль соблюдения работниками библиотеки норм и требования охраны труда, пожарной безопасности и электробезопасности, производственной санитарии и гигиены труда;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4"/>
        <w:rPr>
          <w:sz w:val="24"/>
        </w:rPr>
      </w:pPr>
      <w:r>
        <w:rPr>
          <w:color w:val="2D2D2D"/>
          <w:sz w:val="24"/>
        </w:rPr>
        <w:t>знать правила эксплуатации и требования безопасности пр</w:t>
      </w:r>
      <w:r>
        <w:rPr>
          <w:color w:val="2D2D2D"/>
          <w:sz w:val="24"/>
        </w:rPr>
        <w:t>и работе с электронными средствами обучения (ЭСО), оргтехникой (принтер, ксерокс, сканер);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способы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рациональной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1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четкое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представление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факторах,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 с ЭСО, оргтехникой;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2"/>
        <w:rPr>
          <w:sz w:val="24"/>
        </w:rPr>
      </w:pPr>
      <w:r>
        <w:rPr>
          <w:color w:val="2D2D2D"/>
          <w:sz w:val="24"/>
        </w:rPr>
        <w:t>заботиться 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личной безопасности и личном здоровье, 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также 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окружающих в процессе выполнения работ, во время нахождения на территории общеобразовательной </w:t>
      </w:r>
      <w:r>
        <w:rPr>
          <w:color w:val="2D2D2D"/>
          <w:spacing w:val="-2"/>
          <w:sz w:val="24"/>
        </w:rPr>
        <w:t>организации;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9"/>
        <w:rPr>
          <w:sz w:val="24"/>
        </w:rPr>
      </w:pPr>
      <w:r>
        <w:rPr>
          <w:color w:val="2D2D2D"/>
          <w:sz w:val="24"/>
        </w:rPr>
        <w:t>пользоваться электронными средствами обучения и оргтехникой согласно инстр</w:t>
      </w:r>
      <w:r>
        <w:rPr>
          <w:color w:val="2D2D2D"/>
          <w:sz w:val="24"/>
        </w:rPr>
        <w:t xml:space="preserve">укциям по </w:t>
      </w:r>
      <w:r>
        <w:rPr>
          <w:color w:val="2D2D2D"/>
          <w:spacing w:val="-2"/>
          <w:sz w:val="24"/>
        </w:rPr>
        <w:t>эксплуатации;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4"/>
        <w:rPr>
          <w:sz w:val="24"/>
        </w:rPr>
      </w:pPr>
      <w:r>
        <w:rPr>
          <w:color w:val="2D2D2D"/>
          <w:sz w:val="24"/>
        </w:rPr>
        <w:t>поручать работникам школьной библиотеки только ту работу, которая относится к их должностным обязанностям, для выполнения которой созданы безопасные условия;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7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</w:t>
      </w:r>
      <w:r>
        <w:rPr>
          <w:color w:val="2D2D2D"/>
          <w:sz w:val="24"/>
        </w:rPr>
        <w:t>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 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2"/>
          <w:sz w:val="24"/>
        </w:rPr>
        <w:t xml:space="preserve"> распорядка;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9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заведующего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школьной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библиотекой</w:t>
        </w:r>
        <w:r>
          <w:rPr>
            <w:color w:val="2D2D2D"/>
            <w:spacing w:val="-2"/>
            <w:sz w:val="24"/>
          </w:rPr>
          <w:t>;</w:t>
        </w:r>
      </w:hyperlink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библиотеке</w:t>
        </w:r>
      </w:hyperlink>
      <w:r>
        <w:rPr>
          <w:color w:val="2D2D2D"/>
          <w:spacing w:val="-2"/>
          <w:sz w:val="24"/>
        </w:rPr>
        <w:t>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пожарной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безопасности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 xml:space="preserve">библиотеке </w:t>
        </w:r>
        <w:r>
          <w:rPr>
            <w:color w:val="0000FF"/>
            <w:spacing w:val="-2"/>
            <w:sz w:val="24"/>
            <w:u w:val="single" w:color="0000FF"/>
          </w:rPr>
          <w:t>школы</w:t>
        </w:r>
      </w:hyperlink>
      <w:r>
        <w:rPr>
          <w:color w:val="2D2D2D"/>
          <w:spacing w:val="-2"/>
          <w:sz w:val="24"/>
        </w:rPr>
        <w:t>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обучающихся.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9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Согласно Приказу от 9 декабря 2014 года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</w:t>
      </w:r>
      <w:r>
        <w:rPr>
          <w:color w:val="2D2D2D"/>
          <w:sz w:val="24"/>
        </w:rPr>
        <w:t>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заведующий библиотекой обеспечивается костюмом для защиты от общих производственных загрязнений и мех</w:t>
      </w:r>
      <w:r>
        <w:rPr>
          <w:color w:val="2D2D2D"/>
          <w:sz w:val="24"/>
        </w:rPr>
        <w:t>анических воздействий или халатом для защиты от общих производственных загрязнений и механических воздействий.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83"/>
        </w:tabs>
        <w:spacing w:before="1"/>
        <w:ind w:left="423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</w:t>
      </w:r>
      <w:r>
        <w:rPr>
          <w:color w:val="2D2D2D"/>
          <w:sz w:val="24"/>
        </w:rPr>
        <w:t>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05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Заведующий школьной библиотекой</w:t>
      </w:r>
      <w:r>
        <w:rPr>
          <w:color w:val="2D2D2D"/>
          <w:sz w:val="24"/>
        </w:rPr>
        <w:t>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прохождению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внеочередной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требова</w:t>
      </w:r>
      <w:r>
        <w:rPr>
          <w:color w:val="2D2D2D"/>
          <w:sz w:val="24"/>
        </w:rPr>
        <w:t>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зависимости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 последствий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уголовной;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ущерб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материальной ответственности в установленном порядке.</w:t>
      </w:r>
    </w:p>
    <w:p w:rsidR="00D25FD6" w:rsidRDefault="004959DB">
      <w:pPr>
        <w:pStyle w:val="a4"/>
        <w:numPr>
          <w:ilvl w:val="0"/>
          <w:numId w:val="2"/>
        </w:numPr>
        <w:tabs>
          <w:tab w:val="left" w:pos="663"/>
        </w:tabs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D25FD6" w:rsidRDefault="00D25FD6">
      <w:pPr>
        <w:pStyle w:val="a4"/>
        <w:rPr>
          <w:b/>
          <w:sz w:val="24"/>
        </w:rPr>
        <w:sectPr w:rsidR="00D25FD6">
          <w:pgSz w:w="11910" w:h="16840"/>
          <w:pgMar w:top="760" w:right="850" w:bottom="280" w:left="992" w:header="720" w:footer="720" w:gutter="0"/>
          <w:cols w:space="720"/>
        </w:sectPr>
      </w:pPr>
    </w:p>
    <w:p w:rsidR="00D25FD6" w:rsidRDefault="004959DB">
      <w:pPr>
        <w:pStyle w:val="a4"/>
        <w:numPr>
          <w:ilvl w:val="1"/>
          <w:numId w:val="2"/>
        </w:numPr>
        <w:tabs>
          <w:tab w:val="left" w:pos="931"/>
        </w:tabs>
        <w:spacing w:before="68"/>
        <w:ind w:left="423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1066799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846EA" id="Graphic 7" o:spid="_x0000_s1026" style="position:absolute;margin-left:35.4pt;margin-top:84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Заведующий библиотекой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423" w:right="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Визуально о</w:t>
      </w:r>
      <w:r>
        <w:rPr>
          <w:color w:val="1B9CAB"/>
          <w:sz w:val="24"/>
          <w:u w:val="single" w:color="1B9CAB"/>
        </w:rPr>
        <w:t>ценить состояние выключателей, включить полностью освещение 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библиотеке и убедиться в исправности электрооборудования: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6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содержать следов загрязнений;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3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устранять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выявленные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электробезопасности.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7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Проверить годность к использованию спецодежды, надеть халат для защиты от общих производственных загрязнений и механических воздействий, убрать из карманов острые и режущие предметы. Не застёгивать одежду булавками и иголками.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6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наличии перв</w:t>
      </w:r>
      <w:r>
        <w:rPr>
          <w:color w:val="2D2D2D"/>
          <w:sz w:val="24"/>
        </w:rPr>
        <w:t>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выходов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помещений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библиотеки,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проходов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между столами, стеллажами и соответственно в </w:t>
      </w:r>
      <w:r>
        <w:rPr>
          <w:color w:val="2D2D2D"/>
          <w:sz w:val="24"/>
        </w:rPr>
        <w:t>правильной расстановке мебели.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75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Провести осмотр санитарного состояния помещений библиотеки общеобразовательной </w:t>
      </w:r>
      <w:r>
        <w:rPr>
          <w:color w:val="2D2D2D"/>
          <w:spacing w:val="-2"/>
          <w:sz w:val="24"/>
        </w:rPr>
        <w:t>организации.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91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 xml:space="preserve">Убедиться в безопасности рабочего места, проверить на устойчивость и исправность мебель в библиотеке, устойчивость стеллажей и книг. </w:t>
      </w:r>
      <w:r>
        <w:rPr>
          <w:color w:val="2D2D2D"/>
          <w:sz w:val="24"/>
        </w:rPr>
        <w:t>Стеллажи для хранения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книг и фондов в библиотеке школы должны быть металлические.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027"/>
        </w:tabs>
        <w:ind w:left="423" w:right="7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 (ноутбука), удостовериться в исправности иных ЭСО, оргтехники.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документацию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заведующего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библиотекой,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книги.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канцелярских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принадлежностей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работы.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11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Произвести проветривание помещений школьной библиотеки. Убедиться, что температура воздуха соответствует требуемым санитарным нормам: 18-24°С - в холодный период года, в теплый период года верхняя граница температуры воздуха - не более 28°С.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99"/>
        </w:tabs>
        <w:ind w:left="423" w:right="8" w:firstLine="0"/>
        <w:jc w:val="both"/>
        <w:rPr>
          <w:sz w:val="24"/>
        </w:rPr>
      </w:pPr>
      <w:r>
        <w:rPr>
          <w:color w:val="2D2D2D"/>
          <w:sz w:val="24"/>
        </w:rPr>
        <w:t>Приступать к р</w:t>
      </w:r>
      <w:r>
        <w:rPr>
          <w:color w:val="2D2D2D"/>
          <w:sz w:val="24"/>
        </w:rPr>
        <w:t>аботе в библиотеке разрешается после выполнения подготовительных мероприятий и устранения всех недостатков и неисправностей.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9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</w:t>
      </w:r>
      <w:r>
        <w:rPr>
          <w:color w:val="2D2D2D"/>
          <w:sz w:val="24"/>
        </w:rPr>
        <w:t>й работе (завхозу) и не использовать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данное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мебель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библиотеке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устранения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всех выявленных недостатков и получения разрешения.</w:t>
      </w:r>
    </w:p>
    <w:p w:rsidR="00D25FD6" w:rsidRDefault="004959DB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67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Во время работы заведующему библиотекой необходимо соблюдать порядок в помещениях школьной библиотеки, не загромождать свое рабочее место и места обучающихся, проходы между стеллажами, а также выходы из помещений и подходы к первичным средствам пожаротушен</w:t>
      </w:r>
      <w:r>
        <w:rPr>
          <w:color w:val="2D2D2D"/>
          <w:sz w:val="24"/>
        </w:rPr>
        <w:t>ия.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7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целях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обеспечения необходимой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естественной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библиотеки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ставить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подоконники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цветы,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располагать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учебники,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литературу,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журналы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газеты,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иные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предметы.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59"/>
        </w:tabs>
        <w:ind w:left="423" w:right="8" w:firstLine="0"/>
        <w:jc w:val="both"/>
        <w:rPr>
          <w:sz w:val="24"/>
        </w:rPr>
      </w:pPr>
      <w:r>
        <w:rPr>
          <w:color w:val="2D2D2D"/>
          <w:sz w:val="24"/>
        </w:rPr>
        <w:t>Не перегружать помещения библиотеки и стеллажи учебниками, литературой и методич</w:t>
      </w:r>
      <w:r>
        <w:rPr>
          <w:color w:val="2D2D2D"/>
          <w:sz w:val="24"/>
        </w:rPr>
        <w:t>ескими пособиями сверх установленной нормы.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03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Осуществлять контроль соблюдения педагогом-библиотекарем (библиотекарем) требований охраны труда, правил пожарной безопасности, производственной гигиены в помещениях школьной библиотеки.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7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порядок, контролировать соблюдение правил безопасного поведения, правил пожарной безопасности обучающимися во время мероприятий, проводимых заведующим библиотекой. Обеспечивать безопасное проведение мероприятий, не разрешать обуча</w:t>
      </w:r>
      <w:r>
        <w:rPr>
          <w:color w:val="2D2D2D"/>
          <w:sz w:val="24"/>
        </w:rPr>
        <w:t>ющимся самовольно покидать место проведения мероприятия, не оставлять школьников одних без контроля.</w:t>
      </w:r>
    </w:p>
    <w:p w:rsidR="00D25FD6" w:rsidRDefault="00D25FD6">
      <w:pPr>
        <w:pStyle w:val="a4"/>
        <w:rPr>
          <w:sz w:val="24"/>
        </w:rPr>
        <w:sectPr w:rsidR="00D25FD6">
          <w:pgSz w:w="11910" w:h="16840"/>
          <w:pgMar w:top="760" w:right="850" w:bottom="280" w:left="992" w:header="720" w:footer="720" w:gutter="0"/>
          <w:cols w:space="720"/>
        </w:sectPr>
      </w:pPr>
    </w:p>
    <w:p w:rsidR="00D25FD6" w:rsidRDefault="004959DB">
      <w:pPr>
        <w:pStyle w:val="a4"/>
        <w:numPr>
          <w:ilvl w:val="1"/>
          <w:numId w:val="2"/>
        </w:numPr>
        <w:tabs>
          <w:tab w:val="left" w:pos="831"/>
        </w:tabs>
        <w:spacing w:before="68"/>
        <w:ind w:left="423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1767839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1A50" id="Graphic 8" o:spid="_x0000_s1026" style="position:absolute;margin-left:35.4pt;margin-top:139.2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7200912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27EFF" id="Graphic 9" o:spid="_x0000_s1026" style="position:absolute;margin-left:35.4pt;margin-top:567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8775686</wp:posOffset>
                </wp:positionV>
                <wp:extent cx="7620" cy="1758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35BF1" id="Graphic 10" o:spid="_x0000_s1026" style="position:absolute;margin-left:35.4pt;margin-top:691pt;width:.6pt;height:1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действий,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потенциально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способны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привести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несчастному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случаю, в том числе не опираться на стеллажи, не качаться на стуле и т.п. Не допускать применения способов, ускоряющих выполнение работы, но ведущих к нарушению требований безопасности труда.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3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проветривать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библиотеки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 показателями продолжительности, указанными в СанПиН 1.2.3685-21, при этом оконные рамы фиксировать в открытом положении.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423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подъеме и переноске книг соблюдать предельно допустимые нормы при подъеме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перемещении тяжестей: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1"/>
        <w:jc w:val="left"/>
        <w:rPr>
          <w:sz w:val="24"/>
        </w:rPr>
      </w:pPr>
      <w:r>
        <w:rPr>
          <w:color w:val="2D2D2D"/>
          <w:sz w:val="24"/>
        </w:rPr>
        <w:t>при разовом под</w:t>
      </w:r>
      <w:r>
        <w:rPr>
          <w:color w:val="2D2D2D"/>
          <w:sz w:val="24"/>
        </w:rPr>
        <w:t>ъеме (без перемещения):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мужчинами - не более 50 кг; женщинами - не более 15 кг;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1"/>
        <w:jc w:val="left"/>
        <w:rPr>
          <w:sz w:val="24"/>
        </w:rPr>
      </w:pPr>
      <w:r>
        <w:rPr>
          <w:color w:val="2D2D2D"/>
          <w:sz w:val="24"/>
        </w:rPr>
        <w:t>при чередовании 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другой работой (до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2 раз в час):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мужчинами -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 30 кг, женщинами -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до 10 </w:t>
      </w:r>
      <w:r>
        <w:rPr>
          <w:color w:val="2D2D2D"/>
          <w:spacing w:val="-4"/>
          <w:sz w:val="24"/>
        </w:rPr>
        <w:t>кг;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постоянно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течение 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 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женщинами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7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5"/>
          <w:sz w:val="24"/>
        </w:rPr>
        <w:t>кг.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0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только в исправном состоянии и в соотве</w:t>
      </w:r>
      <w:r>
        <w:rPr>
          <w:color w:val="2D2D2D"/>
          <w:sz w:val="24"/>
        </w:rPr>
        <w:t>тствии с инструкцией по эксплуатации и (или) техническим паспортом.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79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приостановлено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завершено.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71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Контролировать соблюдение обучающимися безопасного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расстояния не менее 2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метров от ближайшего места просмотра телевизионной аппаратуры до экрана.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055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</w:t>
      </w:r>
      <w:r>
        <w:rPr>
          <w:color w:val="2D2D2D"/>
          <w:sz w:val="24"/>
        </w:rPr>
        <w:t>исле сенсорного экрана, клавиатуры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мыши, интерактивного маркера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ежедневно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дезинфицировать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003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 xml:space="preserve">Не допускать использование в библиотеке мониторов на основе электронно-лучевых </w:t>
      </w:r>
      <w:r>
        <w:rPr>
          <w:color w:val="2D2D2D"/>
          <w:spacing w:val="-2"/>
          <w:sz w:val="24"/>
        </w:rPr>
        <w:t>трубок.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119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При недостаточной освещенности рабочего места в библиотеке школы для дополнительного его освещения использовать настольную лампу.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011"/>
        </w:tabs>
        <w:ind w:left="423" w:right="5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переносные отопительные</w:t>
      </w:r>
      <w:r>
        <w:rPr>
          <w:color w:val="2D2D2D"/>
          <w:sz w:val="24"/>
        </w:rPr>
        <w:t xml:space="preserve"> приборы с инфракрасным излучением, с открытой спиралью, а также кипятильники, плитки, электрочайники, не сертифицированные </w:t>
      </w:r>
      <w:r>
        <w:rPr>
          <w:color w:val="2D2D2D"/>
          <w:spacing w:val="-2"/>
          <w:sz w:val="24"/>
        </w:rPr>
        <w:t>удлинители.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13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Курение и использование открытого огня, включая отогревание замерзших водопроводных, канализационных и других труб откры</w:t>
      </w:r>
      <w:r>
        <w:rPr>
          <w:color w:val="2D2D2D"/>
          <w:sz w:val="24"/>
        </w:rPr>
        <w:t xml:space="preserve">тым огнем, хранение легковоспламеняющихся и горючих жидкостей в помещениях школьной библиотеки строго </w:t>
      </w:r>
      <w:r>
        <w:rPr>
          <w:color w:val="2D2D2D"/>
          <w:spacing w:val="-2"/>
          <w:sz w:val="24"/>
        </w:rPr>
        <w:t>запрещено.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63"/>
        </w:tabs>
        <w:spacing w:before="1"/>
        <w:ind w:left="423" w:right="1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Заведующему библиотекой необходимо придерживаться правил передвижения 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помещениях и на территории школы: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стеллажами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аккуратно,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задев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толкнув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стеллаж, </w:t>
      </w:r>
      <w:r>
        <w:rPr>
          <w:color w:val="2D2D2D"/>
          <w:spacing w:val="-2"/>
          <w:sz w:val="24"/>
        </w:rPr>
        <w:t>книги;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1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 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</w:t>
      </w:r>
      <w:r>
        <w:rPr>
          <w:color w:val="2D2D2D"/>
          <w:spacing w:val="-2"/>
          <w:sz w:val="24"/>
        </w:rPr>
        <w:t>ции.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заведующему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библиотекой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4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слушателям лицом, необходимо отступить от интерактивной доски (экрана) в сторону;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неё 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оргтехнику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мокрыми</w:t>
      </w:r>
      <w:r>
        <w:rPr>
          <w:color w:val="2D2D2D"/>
          <w:spacing w:val="-2"/>
          <w:sz w:val="24"/>
        </w:rPr>
        <w:t xml:space="preserve"> руками;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1"/>
        <w:rPr>
          <w:sz w:val="24"/>
        </w:rPr>
      </w:pPr>
      <w:r>
        <w:rPr>
          <w:color w:val="2D2D2D"/>
          <w:sz w:val="24"/>
        </w:rPr>
        <w:t xml:space="preserve">нарушать последовательность включения и выключения, технологические процессы </w:t>
      </w:r>
      <w:r>
        <w:rPr>
          <w:color w:val="2D2D2D"/>
          <w:spacing w:val="-2"/>
          <w:sz w:val="24"/>
        </w:rPr>
        <w:t>электроприборов;</w:t>
      </w:r>
    </w:p>
    <w:p w:rsidR="00D25FD6" w:rsidRDefault="00D25FD6">
      <w:pPr>
        <w:pStyle w:val="a4"/>
        <w:rPr>
          <w:sz w:val="24"/>
        </w:rPr>
        <w:sectPr w:rsidR="00D25FD6">
          <w:pgSz w:w="11910" w:h="16840"/>
          <w:pgMar w:top="760" w:right="850" w:bottom="280" w:left="992" w:header="720" w:footer="720" w:gutter="0"/>
          <w:cols w:space="720"/>
        </w:sectPr>
      </w:pP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spacing w:before="68"/>
        <w:ind w:left="423" w:right="8"/>
        <w:jc w:val="left"/>
        <w:rPr>
          <w:sz w:val="24"/>
        </w:rPr>
      </w:pPr>
      <w:r>
        <w:rPr>
          <w:color w:val="2D2D2D"/>
          <w:sz w:val="24"/>
        </w:rPr>
        <w:lastRenderedPageBreak/>
        <w:t>размещать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электронных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средствах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оргтехнике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(книги,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журналы, газ</w:t>
      </w:r>
      <w:r>
        <w:rPr>
          <w:color w:val="2D2D2D"/>
          <w:sz w:val="24"/>
        </w:rPr>
        <w:t>еты, вещи и т.п.);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8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оргтехнику;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 w:right="3"/>
        <w:jc w:val="left"/>
        <w:rPr>
          <w:sz w:val="24"/>
        </w:rPr>
      </w:pPr>
      <w:r>
        <w:rPr>
          <w:color w:val="2D2D2D"/>
          <w:sz w:val="24"/>
        </w:rPr>
        <w:t xml:space="preserve">допускать обучающихся к переноске и самостоятельному включению электронных средств </w:t>
      </w:r>
      <w:r>
        <w:rPr>
          <w:color w:val="2D2D2D"/>
          <w:spacing w:val="-2"/>
          <w:sz w:val="24"/>
        </w:rPr>
        <w:t>обучения;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электроприборы;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шнуры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питания,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 н</w:t>
      </w:r>
      <w:r>
        <w:rPr>
          <w:color w:val="2D2D2D"/>
          <w:sz w:val="24"/>
        </w:rPr>
        <w:t xml:space="preserve">их </w:t>
      </w:r>
      <w:r>
        <w:rPr>
          <w:color w:val="2D2D2D"/>
          <w:spacing w:val="-2"/>
          <w:sz w:val="24"/>
        </w:rPr>
        <w:t>предметы;</w:t>
      </w:r>
    </w:p>
    <w:p w:rsidR="00D25FD6" w:rsidRDefault="004959DB">
      <w:pPr>
        <w:pStyle w:val="a4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оргтехнику.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83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для сидения и (или) в виде подставки стопки книг, журналов и газет, случайные предметы и оборудование.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1003"/>
        </w:tabs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t xml:space="preserve">Принимать пищу только в специально отведённых для этого помещениях (столовой, </w:t>
      </w:r>
      <w:r>
        <w:rPr>
          <w:color w:val="2D2D2D"/>
          <w:spacing w:val="-2"/>
          <w:sz w:val="24"/>
        </w:rPr>
        <w:t>буфете).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75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заведующего библиотекой в школе, в помещениях библиотеки - инструкцию по охране труда в школьной библи</w:t>
      </w:r>
      <w:r>
        <w:rPr>
          <w:color w:val="2D2D2D"/>
          <w:sz w:val="24"/>
        </w:rPr>
        <w:t>отеке, иные инструкции по охране труда при выполнении работ и работе с электронными средствами обучения и оргтехникой.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67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Строго соблюдать установленный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 организации режим рабочего времени и времени отдыха.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67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работе 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докумен</w:t>
      </w:r>
      <w:r>
        <w:rPr>
          <w:color w:val="2D2D2D"/>
          <w:sz w:val="24"/>
        </w:rPr>
        <w:t>тами,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книжным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фондом,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 компьютером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</w:t>
      </w:r>
      <w:r>
        <w:rPr>
          <w:color w:val="2D2D2D"/>
          <w:sz w:val="24"/>
        </w:rPr>
        <w:t>для глаз, физкультурные паузы.</w:t>
      </w:r>
    </w:p>
    <w:p w:rsidR="00D25FD6" w:rsidRDefault="004959DB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31"/>
        </w:tabs>
        <w:ind w:left="423" w:right="6" w:firstLine="0"/>
        <w:jc w:val="both"/>
        <w:rPr>
          <w:sz w:val="24"/>
        </w:rPr>
      </w:pPr>
      <w:r>
        <w:rPr>
          <w:color w:val="2D2D2D"/>
          <w:spacing w:val="-2"/>
          <w:sz w:val="24"/>
        </w:rPr>
        <w:t>Не допускается заведующему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библиотекой общеобразовательной организации приступать </w:t>
      </w:r>
      <w:r>
        <w:rPr>
          <w:color w:val="2D2D2D"/>
          <w:sz w:val="24"/>
        </w:rPr>
        <w:t>к работе при плохом самочувствии или внезапной болезни.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43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неисправности в ЭСО,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</w:t>
      </w:r>
      <w:r>
        <w:rPr>
          <w:color w:val="2D2D2D"/>
          <w:sz w:val="24"/>
        </w:rPr>
        <w:t>олько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ремонта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(получения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нового)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разрешения.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7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случае получения травмы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заведующий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библиотекой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работу, позвать на помощь, воспользоваться аптечкой первой помощи, поставить в известность директора школы (при отс</w:t>
      </w:r>
      <w:r>
        <w:rPr>
          <w:color w:val="2D2D2D"/>
          <w:sz w:val="24"/>
        </w:rPr>
        <w:t>утствии иное должностное лицо) и обратиться в медицинский пункт.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7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При получении травмы иным сотрудником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</w:t>
      </w:r>
      <w:r>
        <w:rPr>
          <w:color w:val="2D2D2D"/>
          <w:sz w:val="24"/>
        </w:rPr>
        <w:t>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</w:t>
      </w:r>
      <w:r>
        <w:rPr>
          <w:color w:val="2D2D2D"/>
          <w:sz w:val="24"/>
        </w:rPr>
        <w:t>х) – фиксирование обстановки путем составления схемы, протокола, фотографирования или иным методом.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51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случае появления задымления или возгорания в помещении, заведующий библиотекой 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немедленно прекратить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работу, принять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эвакуации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 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безопасное место,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оповестить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голосом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вручную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задействовать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АПС,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охрану по телефону 01 (101), сообщить директору школы (при отсутствии – иному должностному лицу). При условии отсутствия угрозы жизни и здоровью людей принять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 ликвидации пожара в начальной стадии с помощью первичных средств пожаротушения. При использовании огнетушителей не направлять в сторону людей струю порошка.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55"/>
        </w:tabs>
        <w:ind w:left="423" w:right="2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библиотеке школы необход</w:t>
      </w:r>
      <w:r>
        <w:rPr>
          <w:color w:val="2D2D2D"/>
          <w:sz w:val="24"/>
        </w:rPr>
        <w:t>имо вывести обучающихся из помещения,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D25FD6" w:rsidRDefault="00D25FD6">
      <w:pPr>
        <w:pStyle w:val="a4"/>
        <w:rPr>
          <w:sz w:val="24"/>
        </w:rPr>
        <w:sectPr w:rsidR="00D25FD6">
          <w:pgSz w:w="11910" w:h="16840"/>
          <w:pgMar w:top="760" w:right="850" w:bottom="280" w:left="992" w:header="720" w:footer="720" w:gutter="0"/>
          <w:cols w:space="720"/>
        </w:sectPr>
      </w:pPr>
    </w:p>
    <w:p w:rsidR="00D25FD6" w:rsidRDefault="004959DB">
      <w:pPr>
        <w:pStyle w:val="a4"/>
        <w:numPr>
          <w:ilvl w:val="1"/>
          <w:numId w:val="2"/>
        </w:numPr>
        <w:tabs>
          <w:tab w:val="left" w:pos="847"/>
        </w:tabs>
        <w:spacing w:before="68"/>
        <w:ind w:left="423" w:right="4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D25FD6" w:rsidRDefault="004959DB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87"/>
        </w:tabs>
        <w:ind w:left="423" w:firstLine="0"/>
        <w:jc w:val="both"/>
        <w:rPr>
          <w:sz w:val="24"/>
        </w:rPr>
      </w:pPr>
      <w:r>
        <w:rPr>
          <w:color w:val="2D2D2D"/>
          <w:sz w:val="24"/>
        </w:rPr>
        <w:t>По окончании работы заведующему библиотекой необходимо внимательно осмотреть помещения школьной библиотеки. Убрать учебники, литературу, методические пособия, журналы, газеты в места хранения, на стеллажи.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библиотеки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999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 xml:space="preserve">Удостовериться в противопожарной безопасности помещений библиотеки, что противопожарные правила в помещениях соблюдены, огнетушители находятся </w:t>
      </w:r>
      <w:r>
        <w:rPr>
          <w:color w:val="2D2D2D"/>
          <w:sz w:val="24"/>
        </w:rPr>
        <w:t>в установленных местах. При окончании срока эксплуатации огнетушителя сообщить лицу, ответственному за пожарную безопасность в школе. Проконтролировать установку огнетушителя, прошедшего перезарядку или нового.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75"/>
        </w:tabs>
        <w:ind w:left="423" w:right="3" w:firstLine="0"/>
        <w:jc w:val="both"/>
        <w:rPr>
          <w:sz w:val="24"/>
        </w:rPr>
      </w:pPr>
      <w:r>
        <w:rPr>
          <w:color w:val="2D2D2D"/>
          <w:sz w:val="24"/>
        </w:rPr>
        <w:t xml:space="preserve">Проконтролировать проведение влажной уборки, </w:t>
      </w:r>
      <w:r>
        <w:rPr>
          <w:color w:val="2D2D2D"/>
          <w:sz w:val="24"/>
        </w:rPr>
        <w:t xml:space="preserve">а также вынос мусора из помещений </w:t>
      </w:r>
      <w:r>
        <w:rPr>
          <w:color w:val="2D2D2D"/>
          <w:spacing w:val="-2"/>
          <w:sz w:val="24"/>
        </w:rPr>
        <w:t>библиотеки.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63"/>
        </w:tabs>
        <w:ind w:left="423" w:right="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</w:t>
      </w:r>
      <w:r>
        <w:rPr>
          <w:color w:val="2D2D2D"/>
          <w:sz w:val="24"/>
        </w:rPr>
        <w:t>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осветительной, водопроводной или отопительной системах, замеченных во время выполнения работ.</w:t>
      </w:r>
    </w:p>
    <w:p w:rsidR="00D25FD6" w:rsidRDefault="004959DB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библиотеку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ключ.</w:t>
      </w:r>
    </w:p>
    <w:sectPr w:rsidR="00D25FD6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90E75"/>
    <w:multiLevelType w:val="hybridMultilevel"/>
    <w:tmpl w:val="B8C4E0A8"/>
    <w:lvl w:ilvl="0" w:tplc="1CCACFC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1994A34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D7B49DA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C0BA5BD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51A0DD7C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57D2A1EA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3B0A593E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33FA734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B18E0674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B1C6B19"/>
    <w:multiLevelType w:val="multilevel"/>
    <w:tmpl w:val="AE64C6A6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0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6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5FD6"/>
    <w:rsid w:val="004959DB"/>
    <w:rsid w:val="00D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EA1E"/>
  <w15:docId w15:val="{9BE8A979-EDA2-4BF7-970A-9B56F652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1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3056</Words>
  <Characters>17420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2024-12-18T16:53:00Z</dcterms:created>
  <dcterms:modified xsi:type="dcterms:W3CDTF">2024-12-19T03:37:00Z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D:20220216075516</vt:lpwstr>
  </property>
</Properties>
</file>