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0B" w:rsidRDefault="007E480B" w:rsidP="007E480B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97280" cy="1051560"/>
            <wp:effectExtent l="0" t="0" r="7620" b="0"/>
            <wp:docPr id="10" name="Рисунок 10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80B" w:rsidRDefault="007E480B" w:rsidP="007E480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7E480B" w:rsidRDefault="007E480B" w:rsidP="007E480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7E480B" w:rsidRDefault="007E480B" w:rsidP="007E480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7E480B" w:rsidRDefault="007E480B" w:rsidP="007E480B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7E480B" w:rsidRDefault="007E480B" w:rsidP="007E480B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7E480B" w:rsidRPr="007E480B" w:rsidRDefault="007E480B" w:rsidP="007E480B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7E480B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7E480B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7E480B">
        <w:rPr>
          <w:sz w:val="24"/>
          <w:szCs w:val="24"/>
          <w:lang w:val="en-US" w:eastAsia="ru-RU"/>
        </w:rPr>
        <w:t>:</w:t>
      </w:r>
      <w:r w:rsidRPr="007E480B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7E480B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7E480B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7E480B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7E480B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7E480B" w:rsidRDefault="007E480B" w:rsidP="007E480B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7E480B" w:rsidRDefault="007E480B" w:rsidP="007E480B">
      <w:pPr>
        <w:spacing w:before="91"/>
        <w:ind w:firstLine="708"/>
        <w:jc w:val="both"/>
        <w:rPr>
          <w:sz w:val="24"/>
          <w:szCs w:val="24"/>
        </w:rPr>
      </w:pPr>
    </w:p>
    <w:p w:rsidR="007E480B" w:rsidRDefault="007E480B" w:rsidP="007E480B">
      <w:pPr>
        <w:spacing w:before="91"/>
        <w:ind w:firstLine="708"/>
        <w:jc w:val="both"/>
        <w:rPr>
          <w:sz w:val="24"/>
          <w:szCs w:val="24"/>
        </w:rPr>
      </w:pPr>
    </w:p>
    <w:p w:rsidR="007E480B" w:rsidRDefault="007E480B" w:rsidP="007E480B">
      <w:pPr>
        <w:spacing w:before="91"/>
        <w:ind w:firstLine="708"/>
        <w:jc w:val="both"/>
        <w:rPr>
          <w:sz w:val="24"/>
          <w:szCs w:val="24"/>
        </w:rPr>
      </w:pPr>
    </w:p>
    <w:p w:rsidR="007E480B" w:rsidRDefault="007E480B" w:rsidP="007E480B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7E480B" w:rsidTr="007E480B">
        <w:trPr>
          <w:trHeight w:val="1820"/>
        </w:trPr>
        <w:tc>
          <w:tcPr>
            <w:tcW w:w="4253" w:type="dxa"/>
            <w:hideMark/>
          </w:tcPr>
          <w:p w:rsidR="007E480B" w:rsidRPr="007E480B" w:rsidRDefault="007E480B">
            <w:pPr>
              <w:spacing w:line="262" w:lineRule="exact"/>
              <w:ind w:left="50"/>
              <w:rPr>
                <w:sz w:val="24"/>
              </w:rPr>
            </w:pPr>
            <w:r w:rsidRPr="007E480B">
              <w:rPr>
                <w:spacing w:val="-2"/>
                <w:sz w:val="24"/>
              </w:rPr>
              <w:t>Согласовано</w:t>
            </w:r>
          </w:p>
          <w:p w:rsidR="007E480B" w:rsidRPr="007E480B" w:rsidRDefault="007E480B">
            <w:pPr>
              <w:ind w:left="50" w:right="260"/>
              <w:rPr>
                <w:sz w:val="24"/>
              </w:rPr>
            </w:pPr>
            <w:r w:rsidRPr="007E480B">
              <w:rPr>
                <w:sz w:val="24"/>
              </w:rPr>
              <w:t>Председатель профсоюзного комитета МКОУ «Хелетуринская</w:t>
            </w:r>
            <w:r w:rsidRPr="007E480B">
              <w:rPr>
                <w:spacing w:val="40"/>
                <w:sz w:val="24"/>
              </w:rPr>
              <w:t xml:space="preserve"> </w:t>
            </w:r>
            <w:r w:rsidRPr="007E480B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7E480B" w:rsidRPr="007E480B" w:rsidRDefault="007E480B">
            <w:pPr>
              <w:spacing w:line="230" w:lineRule="auto"/>
              <w:ind w:left="435" w:right="1790"/>
              <w:rPr>
                <w:sz w:val="24"/>
              </w:rPr>
            </w:pPr>
            <w:r w:rsidRPr="007E480B">
              <w:rPr>
                <w:spacing w:val="-2"/>
                <w:sz w:val="24"/>
              </w:rPr>
              <w:t xml:space="preserve">Утверждено </w:t>
            </w:r>
            <w:r w:rsidRPr="007E480B">
              <w:rPr>
                <w:sz w:val="24"/>
              </w:rPr>
              <w:t>приказом</w:t>
            </w:r>
            <w:r w:rsidRPr="007E480B">
              <w:rPr>
                <w:spacing w:val="-15"/>
                <w:sz w:val="24"/>
              </w:rPr>
              <w:t xml:space="preserve"> </w:t>
            </w:r>
            <w:r w:rsidRPr="007E480B">
              <w:rPr>
                <w:sz w:val="24"/>
              </w:rPr>
              <w:t>МКОУ</w:t>
            </w:r>
          </w:p>
          <w:p w:rsidR="007E480B" w:rsidRPr="007E480B" w:rsidRDefault="007E480B">
            <w:pPr>
              <w:spacing w:before="4" w:line="235" w:lineRule="auto"/>
              <w:ind w:left="435" w:right="107"/>
              <w:rPr>
                <w:sz w:val="24"/>
              </w:rPr>
            </w:pPr>
            <w:r w:rsidRPr="007E480B">
              <w:rPr>
                <w:spacing w:val="-2"/>
                <w:sz w:val="24"/>
              </w:rPr>
              <w:t>«Хелетуринская</w:t>
            </w:r>
            <w:r w:rsidRPr="007E480B">
              <w:rPr>
                <w:spacing w:val="-13"/>
                <w:sz w:val="24"/>
              </w:rPr>
              <w:t xml:space="preserve"> </w:t>
            </w:r>
            <w:r w:rsidRPr="007E480B">
              <w:rPr>
                <w:spacing w:val="-2"/>
                <w:sz w:val="24"/>
              </w:rPr>
              <w:t>СОШ»</w:t>
            </w:r>
            <w:r w:rsidRPr="007E480B">
              <w:rPr>
                <w:spacing w:val="-13"/>
                <w:sz w:val="24"/>
              </w:rPr>
              <w:t xml:space="preserve"> </w:t>
            </w:r>
            <w:r w:rsidRPr="007E480B">
              <w:rPr>
                <w:spacing w:val="-2"/>
                <w:sz w:val="24"/>
              </w:rPr>
              <w:t xml:space="preserve">от </w:t>
            </w:r>
            <w:r w:rsidRPr="007E480B">
              <w:rPr>
                <w:sz w:val="24"/>
              </w:rPr>
              <w:t>28.12.2024</w:t>
            </w:r>
            <w:r w:rsidRPr="007E480B">
              <w:rPr>
                <w:spacing w:val="40"/>
                <w:sz w:val="24"/>
              </w:rPr>
              <w:t xml:space="preserve"> </w:t>
            </w:r>
            <w:r w:rsidRPr="007E480B">
              <w:rPr>
                <w:sz w:val="24"/>
              </w:rPr>
              <w:t>№ 40</w:t>
            </w:r>
          </w:p>
          <w:p w:rsidR="007E480B" w:rsidRDefault="007E480B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7E480B" w:rsidRDefault="007E480B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A72DB3" w:rsidRDefault="00A72DB3">
      <w:pPr>
        <w:pStyle w:val="a3"/>
        <w:ind w:left="495"/>
        <w:rPr>
          <w:sz w:val="20"/>
        </w:rPr>
      </w:pPr>
    </w:p>
    <w:p w:rsidR="00A72DB3" w:rsidRDefault="00A72DB3">
      <w:pPr>
        <w:pStyle w:val="a3"/>
        <w:ind w:left="0"/>
        <w:rPr>
          <w:sz w:val="36"/>
        </w:rPr>
      </w:pPr>
    </w:p>
    <w:p w:rsidR="00A72DB3" w:rsidRDefault="00A72DB3">
      <w:pPr>
        <w:pStyle w:val="a3"/>
        <w:ind w:left="0"/>
        <w:rPr>
          <w:sz w:val="36"/>
        </w:rPr>
      </w:pPr>
    </w:p>
    <w:p w:rsidR="00A72DB3" w:rsidRDefault="00A72DB3">
      <w:pPr>
        <w:pStyle w:val="a3"/>
        <w:ind w:left="0"/>
        <w:rPr>
          <w:sz w:val="36"/>
        </w:rPr>
      </w:pPr>
    </w:p>
    <w:p w:rsidR="00A72DB3" w:rsidRDefault="00A72DB3">
      <w:pPr>
        <w:pStyle w:val="a3"/>
        <w:ind w:left="0"/>
        <w:rPr>
          <w:sz w:val="36"/>
        </w:rPr>
      </w:pPr>
    </w:p>
    <w:p w:rsidR="00A72DB3" w:rsidRDefault="00A72DB3">
      <w:pPr>
        <w:pStyle w:val="a3"/>
        <w:ind w:left="0"/>
        <w:rPr>
          <w:sz w:val="36"/>
        </w:rPr>
      </w:pPr>
    </w:p>
    <w:p w:rsidR="00A72DB3" w:rsidRDefault="00A72DB3">
      <w:pPr>
        <w:pStyle w:val="a3"/>
        <w:ind w:left="0"/>
        <w:rPr>
          <w:sz w:val="36"/>
        </w:rPr>
      </w:pPr>
    </w:p>
    <w:p w:rsidR="00A72DB3" w:rsidRDefault="00A72DB3">
      <w:pPr>
        <w:pStyle w:val="a3"/>
        <w:spacing w:before="332"/>
        <w:ind w:left="0"/>
        <w:rPr>
          <w:sz w:val="36"/>
        </w:rPr>
      </w:pPr>
    </w:p>
    <w:p w:rsidR="00A72DB3" w:rsidRDefault="00316D89">
      <w:pPr>
        <w:pStyle w:val="a4"/>
        <w:ind w:left="2180"/>
      </w:pPr>
      <w:hyperlink r:id="rId6">
        <w:r>
          <w:rPr>
            <w:spacing w:val="-2"/>
          </w:rPr>
          <w:t>ИНСТРУКЦИЯ</w:t>
        </w:r>
      </w:hyperlink>
    </w:p>
    <w:p w:rsidR="00A72DB3" w:rsidRDefault="00316D89">
      <w:pPr>
        <w:pStyle w:val="a4"/>
        <w:spacing w:before="2"/>
      </w:pPr>
      <w:r>
        <w:t>по</w:t>
      </w:r>
      <w:r>
        <w:rPr>
          <w:spacing w:val="-8"/>
        </w:rPr>
        <w:t xml:space="preserve"> </w:t>
      </w:r>
      <w:r>
        <w:t>охране</w:t>
      </w:r>
      <w:r>
        <w:rPr>
          <w:spacing w:val="-8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</w:t>
      </w:r>
      <w:r>
        <w:rPr>
          <w:spacing w:val="-10"/>
        </w:rPr>
        <w:t xml:space="preserve"> </w:t>
      </w:r>
      <w:r>
        <w:t>музыки (И – 03.20 – 21)</w:t>
      </w:r>
    </w:p>
    <w:p w:rsidR="00A72DB3" w:rsidRDefault="00A72DB3">
      <w:pPr>
        <w:pStyle w:val="a3"/>
        <w:ind w:left="0"/>
        <w:rPr>
          <w:sz w:val="20"/>
        </w:rPr>
      </w:pPr>
    </w:p>
    <w:p w:rsidR="00A72DB3" w:rsidRDefault="00A72DB3">
      <w:pPr>
        <w:pStyle w:val="a3"/>
        <w:ind w:left="0"/>
        <w:rPr>
          <w:sz w:val="20"/>
        </w:rPr>
      </w:pPr>
    </w:p>
    <w:p w:rsidR="00A72DB3" w:rsidRDefault="00A72DB3">
      <w:pPr>
        <w:pStyle w:val="a3"/>
        <w:ind w:left="0"/>
        <w:rPr>
          <w:sz w:val="20"/>
        </w:rPr>
      </w:pPr>
    </w:p>
    <w:p w:rsidR="00A72DB3" w:rsidRDefault="00A72DB3">
      <w:pPr>
        <w:pStyle w:val="a3"/>
        <w:ind w:left="0"/>
        <w:rPr>
          <w:sz w:val="20"/>
        </w:rPr>
      </w:pPr>
    </w:p>
    <w:p w:rsidR="00A72DB3" w:rsidRDefault="00A72DB3">
      <w:pPr>
        <w:pStyle w:val="a3"/>
        <w:ind w:left="0"/>
        <w:rPr>
          <w:sz w:val="20"/>
        </w:rPr>
      </w:pPr>
    </w:p>
    <w:p w:rsidR="00A72DB3" w:rsidRDefault="00A72DB3">
      <w:pPr>
        <w:pStyle w:val="a3"/>
        <w:ind w:left="0"/>
        <w:rPr>
          <w:sz w:val="20"/>
        </w:rPr>
      </w:pPr>
    </w:p>
    <w:p w:rsidR="00A72DB3" w:rsidRDefault="00A72DB3">
      <w:pPr>
        <w:pStyle w:val="a3"/>
        <w:ind w:left="0"/>
        <w:rPr>
          <w:sz w:val="20"/>
        </w:rPr>
      </w:pPr>
    </w:p>
    <w:p w:rsidR="00A72DB3" w:rsidRDefault="00A72DB3">
      <w:pPr>
        <w:pStyle w:val="a3"/>
        <w:ind w:left="0"/>
        <w:rPr>
          <w:sz w:val="20"/>
        </w:rPr>
      </w:pPr>
    </w:p>
    <w:p w:rsidR="00A72DB3" w:rsidRDefault="00A72DB3">
      <w:pPr>
        <w:pStyle w:val="a3"/>
        <w:ind w:left="0"/>
        <w:rPr>
          <w:sz w:val="20"/>
        </w:rPr>
      </w:pPr>
    </w:p>
    <w:p w:rsidR="00A72DB3" w:rsidRDefault="00A72DB3">
      <w:pPr>
        <w:pStyle w:val="a3"/>
        <w:ind w:left="0"/>
        <w:rPr>
          <w:sz w:val="20"/>
        </w:rPr>
      </w:pPr>
    </w:p>
    <w:p w:rsidR="00A72DB3" w:rsidRDefault="00A72DB3">
      <w:pPr>
        <w:pStyle w:val="a3"/>
        <w:ind w:left="0"/>
        <w:rPr>
          <w:sz w:val="20"/>
        </w:rPr>
      </w:pPr>
    </w:p>
    <w:p w:rsidR="00A72DB3" w:rsidRDefault="00A72DB3">
      <w:pPr>
        <w:pStyle w:val="a3"/>
        <w:ind w:left="0"/>
        <w:rPr>
          <w:sz w:val="20"/>
        </w:rPr>
      </w:pPr>
    </w:p>
    <w:p w:rsidR="00A72DB3" w:rsidRDefault="00A72DB3">
      <w:pPr>
        <w:pStyle w:val="a3"/>
        <w:ind w:left="0"/>
        <w:rPr>
          <w:sz w:val="20"/>
        </w:rPr>
      </w:pPr>
    </w:p>
    <w:p w:rsidR="00A72DB3" w:rsidRDefault="00A72DB3">
      <w:pPr>
        <w:pStyle w:val="a3"/>
        <w:spacing w:before="80"/>
        <w:ind w:left="0"/>
        <w:rPr>
          <w:sz w:val="20"/>
        </w:rPr>
      </w:pPr>
      <w:bookmarkStart w:id="0" w:name="_GoBack"/>
      <w:bookmarkEnd w:id="0"/>
    </w:p>
    <w:p w:rsidR="00A72DB3" w:rsidRDefault="00A72DB3">
      <w:pPr>
        <w:pStyle w:val="a3"/>
        <w:rPr>
          <w:sz w:val="20"/>
        </w:rPr>
        <w:sectPr w:rsidR="00A72DB3">
          <w:type w:val="continuous"/>
          <w:pgSz w:w="11910" w:h="16840"/>
          <w:pgMar w:top="840" w:right="708" w:bottom="280" w:left="1275" w:header="720" w:footer="720" w:gutter="0"/>
          <w:cols w:space="720"/>
        </w:sectPr>
      </w:pPr>
    </w:p>
    <w:p w:rsidR="00A72DB3" w:rsidRDefault="00316D89">
      <w:pPr>
        <w:spacing w:before="72"/>
        <w:ind w:right="7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6675119</wp:posOffset>
                </wp:positionV>
                <wp:extent cx="7620" cy="1752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C0609" id="Graphic 5" o:spid="_x0000_s1026" style="position:absolute;margin-left:35.4pt;margin-top:525.6pt;width:.6pt;height:13.8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9126219</wp:posOffset>
                </wp:positionV>
                <wp:extent cx="7620" cy="350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CF9A9" id="Graphic 6" o:spid="_x0000_s1026" style="position:absolute;margin-left:35.4pt;margin-top:718.6pt;width:.6pt;height:27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b/>
          <w:color w:val="1E201F"/>
          <w:spacing w:val="-2"/>
          <w:sz w:val="24"/>
        </w:rPr>
        <w:t>ИНСТРУКЦИЯ</w:t>
      </w:r>
    </w:p>
    <w:p w:rsidR="00A72DB3" w:rsidRDefault="00316D89">
      <w:pPr>
        <w:ind w:right="2"/>
        <w:jc w:val="center"/>
        <w:rPr>
          <w:b/>
          <w:sz w:val="24"/>
        </w:rPr>
      </w:pPr>
      <w:bookmarkStart w:id="2" w:name="по_охране_труда_для_учителя_музыки"/>
      <w:bookmarkEnd w:id="2"/>
      <w:r>
        <w:rPr>
          <w:b/>
          <w:color w:val="1E201F"/>
          <w:sz w:val="24"/>
        </w:rPr>
        <w:t>по</w:t>
      </w:r>
      <w:r>
        <w:rPr>
          <w:b/>
          <w:color w:val="1E201F"/>
          <w:spacing w:val="-2"/>
          <w:sz w:val="24"/>
        </w:rPr>
        <w:t xml:space="preserve"> </w:t>
      </w:r>
      <w:r>
        <w:rPr>
          <w:b/>
          <w:color w:val="1E201F"/>
          <w:sz w:val="24"/>
        </w:rPr>
        <w:t>охране труда</w:t>
      </w:r>
      <w:r>
        <w:rPr>
          <w:b/>
          <w:color w:val="1E201F"/>
          <w:spacing w:val="-1"/>
          <w:sz w:val="24"/>
        </w:rPr>
        <w:t xml:space="preserve"> </w:t>
      </w:r>
      <w:r>
        <w:rPr>
          <w:b/>
          <w:color w:val="1E201F"/>
          <w:sz w:val="24"/>
        </w:rPr>
        <w:t>для</w:t>
      </w:r>
      <w:r>
        <w:rPr>
          <w:b/>
          <w:color w:val="1E201F"/>
          <w:spacing w:val="-3"/>
          <w:sz w:val="24"/>
        </w:rPr>
        <w:t xml:space="preserve"> </w:t>
      </w:r>
      <w:r>
        <w:rPr>
          <w:b/>
          <w:color w:val="1E201F"/>
          <w:sz w:val="24"/>
        </w:rPr>
        <w:t>учителя</w:t>
      </w:r>
      <w:r>
        <w:rPr>
          <w:b/>
          <w:color w:val="1E201F"/>
          <w:spacing w:val="-2"/>
          <w:sz w:val="24"/>
        </w:rPr>
        <w:t xml:space="preserve"> музыки</w:t>
      </w:r>
    </w:p>
    <w:p w:rsidR="00A72DB3" w:rsidRDefault="00A72DB3">
      <w:pPr>
        <w:pStyle w:val="a3"/>
        <w:ind w:left="0"/>
        <w:rPr>
          <w:b/>
        </w:rPr>
      </w:pPr>
    </w:p>
    <w:p w:rsidR="00A72DB3" w:rsidRDefault="00316D89">
      <w:pPr>
        <w:pStyle w:val="a5"/>
        <w:numPr>
          <w:ilvl w:val="0"/>
          <w:numId w:val="2"/>
        </w:numPr>
        <w:tabs>
          <w:tab w:val="left" w:pos="380"/>
        </w:tabs>
        <w:spacing w:line="274" w:lineRule="exact"/>
        <w:ind w:left="380"/>
        <w:jc w:val="both"/>
        <w:rPr>
          <w:b/>
          <w:sz w:val="24"/>
        </w:rPr>
      </w:pPr>
      <w:bookmarkStart w:id="3" w:name="1._Общие_требования_охраны_труда"/>
      <w:bookmarkEnd w:id="3"/>
      <w:r>
        <w:rPr>
          <w:b/>
          <w:color w:val="1E201F"/>
          <w:sz w:val="24"/>
        </w:rPr>
        <w:t>Общие</w:t>
      </w:r>
      <w:r>
        <w:rPr>
          <w:b/>
          <w:color w:val="1E201F"/>
          <w:spacing w:val="-5"/>
          <w:sz w:val="24"/>
        </w:rPr>
        <w:t xml:space="preserve"> </w:t>
      </w:r>
      <w:r>
        <w:rPr>
          <w:b/>
          <w:color w:val="1E201F"/>
          <w:sz w:val="24"/>
        </w:rPr>
        <w:t>требования</w:t>
      </w:r>
      <w:r>
        <w:rPr>
          <w:b/>
          <w:color w:val="1E201F"/>
          <w:spacing w:val="-5"/>
          <w:sz w:val="24"/>
        </w:rPr>
        <w:t xml:space="preserve"> </w:t>
      </w:r>
      <w:r>
        <w:rPr>
          <w:b/>
          <w:color w:val="1E201F"/>
          <w:sz w:val="24"/>
        </w:rPr>
        <w:t>охраны</w:t>
      </w:r>
      <w:r>
        <w:rPr>
          <w:b/>
          <w:color w:val="1E201F"/>
          <w:spacing w:val="-5"/>
          <w:sz w:val="24"/>
        </w:rPr>
        <w:t xml:space="preserve"> </w:t>
      </w:r>
      <w:r>
        <w:rPr>
          <w:b/>
          <w:color w:val="1E201F"/>
          <w:spacing w:val="-4"/>
          <w:sz w:val="24"/>
        </w:rPr>
        <w:t>труда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552"/>
        </w:tabs>
        <w:ind w:left="140" w:right="141" w:firstLine="0"/>
        <w:jc w:val="both"/>
        <w:rPr>
          <w:sz w:val="24"/>
        </w:rPr>
      </w:pPr>
      <w:r>
        <w:rPr>
          <w:color w:val="1E201F"/>
          <w:sz w:val="24"/>
        </w:rPr>
        <w:t>Настоящая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инструкция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охране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труда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учителя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музыки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14"/>
          <w:sz w:val="24"/>
        </w:rPr>
        <w:t xml:space="preserve"> </w:t>
      </w:r>
      <w:r>
        <w:rPr>
          <w:color w:val="1E201F"/>
          <w:sz w:val="24"/>
        </w:rPr>
        <w:t>школе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разработана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учетом</w:t>
      </w:r>
      <w:r>
        <w:rPr>
          <w:color w:val="1E201F"/>
          <w:spacing w:val="-5"/>
          <w:sz w:val="24"/>
        </w:rPr>
        <w:t xml:space="preserve"> </w:t>
      </w:r>
      <w:r>
        <w:rPr>
          <w:i/>
          <w:color w:val="1E201F"/>
          <w:sz w:val="24"/>
        </w:rPr>
        <w:t xml:space="preserve">СП 2.4.3648-20 </w:t>
      </w:r>
      <w:r>
        <w:rPr>
          <w:color w:val="1E201F"/>
          <w:sz w:val="24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  <w:r>
        <w:rPr>
          <w:color w:val="1E201F"/>
          <w:spacing w:val="-1"/>
          <w:sz w:val="24"/>
        </w:rPr>
        <w:t xml:space="preserve"> </w:t>
      </w:r>
      <w:r>
        <w:rPr>
          <w:i/>
          <w:color w:val="1E201F"/>
          <w:sz w:val="24"/>
        </w:rPr>
        <w:t xml:space="preserve">СанПиН 1.2.3685-21 </w:t>
      </w:r>
      <w:r>
        <w:rPr>
          <w:color w:val="1E201F"/>
          <w:sz w:val="24"/>
        </w:rPr>
        <w:t>«Гигиенические нормативы и требования к обеспечению безопасности и (или) безвредности для человека фак</w:t>
      </w:r>
      <w:r>
        <w:rPr>
          <w:color w:val="1E201F"/>
          <w:sz w:val="24"/>
        </w:rPr>
        <w:t>торов среды обитания», а также статей 212, 214 и 219 Трудового кодекса Российской Федерации и иных нормативных правовых актов по охране и безопасности труда.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636"/>
        </w:tabs>
        <w:ind w:left="140" w:right="143" w:firstLine="0"/>
        <w:jc w:val="both"/>
        <w:rPr>
          <w:sz w:val="24"/>
        </w:rPr>
      </w:pPr>
      <w:r>
        <w:rPr>
          <w:color w:val="1E201F"/>
          <w:sz w:val="24"/>
        </w:rPr>
        <w:t>Данная</w:t>
      </w:r>
      <w:r>
        <w:rPr>
          <w:color w:val="1E201F"/>
          <w:spacing w:val="-2"/>
          <w:sz w:val="24"/>
        </w:rPr>
        <w:t xml:space="preserve"> </w:t>
      </w:r>
      <w:r>
        <w:rPr>
          <w:i/>
          <w:color w:val="1E201F"/>
          <w:sz w:val="24"/>
        </w:rPr>
        <w:t>инструкция по охране труда для учителя музыки</w:t>
      </w:r>
      <w:r>
        <w:rPr>
          <w:i/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устанавливает требования охраны труда перед н</w:t>
      </w:r>
      <w:r>
        <w:rPr>
          <w:color w:val="1E201F"/>
          <w:sz w:val="24"/>
        </w:rPr>
        <w:t>ачалом, во время и по окончании работы сотрудника, выполняющего обязанности учителя музыки в школе, требования охраны труда в аварийных ситуациях, определяет безопасные методы и приемы работ на рабочем месте.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652"/>
        </w:tabs>
        <w:ind w:left="140" w:right="142" w:firstLine="0"/>
        <w:jc w:val="both"/>
        <w:rPr>
          <w:sz w:val="24"/>
        </w:rPr>
      </w:pPr>
      <w:r>
        <w:rPr>
          <w:color w:val="1E201F"/>
          <w:sz w:val="24"/>
        </w:rPr>
        <w:t>К выполнению обязанностей учителя музыки допускаются лица соответствующие требованиям, касающимся прохождения предварительного (при поступлении на работу) и периодических медицинских осмотров, профессиональной гигиенической подготовки и аттестации (при при</w:t>
      </w:r>
      <w:r>
        <w:rPr>
          <w:color w:val="1E201F"/>
          <w:sz w:val="24"/>
        </w:rPr>
        <w:t>еме на работу и далее с периодичностью не реже 1 раза в 2 года), вакцинации и 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заболеваниях,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прохождении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профессиональной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гигиенической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подготовки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и аттестации с допуском к работе.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640"/>
        </w:tabs>
        <w:ind w:left="140" w:right="141" w:firstLine="0"/>
        <w:jc w:val="both"/>
        <w:rPr>
          <w:sz w:val="24"/>
        </w:rPr>
      </w:pPr>
      <w:r>
        <w:rPr>
          <w:color w:val="1E201F"/>
          <w:sz w:val="24"/>
        </w:rPr>
        <w:t>Принимаемый на работу учитель музыки обязан пройти в установленном порядке вводный инструктаж, первичный инструктаж на рабочем месте до начала самостоятельной работы (е</w:t>
      </w:r>
      <w:r>
        <w:rPr>
          <w:color w:val="1E201F"/>
          <w:sz w:val="24"/>
        </w:rPr>
        <w:t>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инструктажи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реже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одного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раза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шесть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месяцев,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а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также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внеплановые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целевые в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случаях,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устан</w:t>
      </w:r>
      <w:r>
        <w:rPr>
          <w:color w:val="1E201F"/>
          <w:sz w:val="24"/>
        </w:rPr>
        <w:t>овленных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Порядком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обучения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охране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труда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проверки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знаний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требований охраны труда работников организаций, утвержденным Постановлением Минтруда РФ и Минобразования РФ от 13 января 2003 г. № 1/29 (ГОСТ 12.0.004-2015).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596"/>
        </w:tabs>
        <w:ind w:left="140" w:right="141" w:firstLine="0"/>
        <w:jc w:val="both"/>
        <w:rPr>
          <w:sz w:val="24"/>
        </w:rPr>
      </w:pPr>
      <w:r>
        <w:rPr>
          <w:color w:val="1E201F"/>
          <w:sz w:val="24"/>
        </w:rPr>
        <w:t>Учитель музыки должен изучить настоящ</w:t>
      </w:r>
      <w:r>
        <w:rPr>
          <w:color w:val="1E201F"/>
          <w:sz w:val="24"/>
        </w:rPr>
        <w:t>ую инструкцию, пройти обучение по охране труда и проверку знания требований охраны труда, обучение приемам оказания первой помощи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пострадавшим, обучение правилам пожарной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безопасности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электробезопасности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Учитель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музыки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 целях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соблюдения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требований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охраны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труда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обязан: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5"/>
        </w:tabs>
        <w:ind w:right="148"/>
        <w:jc w:val="left"/>
        <w:rPr>
          <w:sz w:val="24"/>
        </w:rPr>
      </w:pPr>
      <w:r>
        <w:rPr>
          <w:color w:val="1E201F"/>
          <w:sz w:val="24"/>
        </w:rPr>
        <w:t>соблюдать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требования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охраны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труда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производственной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санита</w:t>
      </w:r>
      <w:r>
        <w:rPr>
          <w:color w:val="1E201F"/>
          <w:sz w:val="24"/>
        </w:rPr>
        <w:t>рии,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инструкции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охране труда, охране жизни и здоровья обучающихся;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5"/>
        </w:tabs>
        <w:ind w:right="146"/>
        <w:jc w:val="left"/>
        <w:rPr>
          <w:sz w:val="24"/>
        </w:rPr>
      </w:pPr>
      <w:r>
        <w:rPr>
          <w:color w:val="1E201F"/>
          <w:sz w:val="24"/>
        </w:rPr>
        <w:t>обеспечивать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режим соблюдения норм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 правил по охране труда и пожарной безопасности во время организации образовательной деятельности;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4"/>
        </w:tabs>
        <w:ind w:left="364" w:hanging="359"/>
        <w:jc w:val="left"/>
        <w:rPr>
          <w:sz w:val="24"/>
        </w:rPr>
      </w:pPr>
      <w:r>
        <w:rPr>
          <w:color w:val="1E201F"/>
          <w:sz w:val="24"/>
        </w:rPr>
        <w:t>соблюдать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правила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личной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гигиены;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5"/>
        </w:tabs>
        <w:ind w:right="150"/>
        <w:jc w:val="left"/>
        <w:rPr>
          <w:sz w:val="24"/>
        </w:rPr>
      </w:pPr>
      <w:r>
        <w:rPr>
          <w:color w:val="1E201F"/>
          <w:sz w:val="24"/>
        </w:rPr>
        <w:t>знать</w:t>
      </w:r>
      <w:r>
        <w:rPr>
          <w:color w:val="1E201F"/>
          <w:spacing w:val="34"/>
          <w:sz w:val="24"/>
        </w:rPr>
        <w:t xml:space="preserve"> </w:t>
      </w:r>
      <w:r>
        <w:rPr>
          <w:color w:val="1E201F"/>
          <w:sz w:val="24"/>
        </w:rPr>
        <w:t>порядок</w:t>
      </w:r>
      <w:r>
        <w:rPr>
          <w:color w:val="1E201F"/>
          <w:spacing w:val="35"/>
          <w:sz w:val="24"/>
        </w:rPr>
        <w:t xml:space="preserve"> </w:t>
      </w:r>
      <w:r>
        <w:rPr>
          <w:color w:val="1E201F"/>
          <w:sz w:val="24"/>
        </w:rPr>
        <w:t>действий</w:t>
      </w:r>
      <w:r>
        <w:rPr>
          <w:color w:val="1E201F"/>
          <w:spacing w:val="35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35"/>
          <w:sz w:val="24"/>
        </w:rPr>
        <w:t xml:space="preserve"> </w:t>
      </w:r>
      <w:r>
        <w:rPr>
          <w:color w:val="1E201F"/>
          <w:sz w:val="24"/>
        </w:rPr>
        <w:t>возникновении</w:t>
      </w:r>
      <w:r>
        <w:rPr>
          <w:color w:val="1E201F"/>
          <w:spacing w:val="35"/>
          <w:sz w:val="24"/>
        </w:rPr>
        <w:t xml:space="preserve"> </w:t>
      </w:r>
      <w:r>
        <w:rPr>
          <w:color w:val="1E201F"/>
          <w:sz w:val="24"/>
        </w:rPr>
        <w:t>пожара</w:t>
      </w:r>
      <w:r>
        <w:rPr>
          <w:color w:val="1E201F"/>
          <w:spacing w:val="37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35"/>
          <w:sz w:val="24"/>
        </w:rPr>
        <w:t xml:space="preserve"> </w:t>
      </w:r>
      <w:r>
        <w:rPr>
          <w:color w:val="1E201F"/>
          <w:sz w:val="24"/>
        </w:rPr>
        <w:t>иной</w:t>
      </w:r>
      <w:r>
        <w:rPr>
          <w:color w:val="1E201F"/>
          <w:spacing w:val="35"/>
          <w:sz w:val="24"/>
        </w:rPr>
        <w:t xml:space="preserve"> </w:t>
      </w:r>
      <w:r>
        <w:rPr>
          <w:color w:val="1E201F"/>
          <w:sz w:val="24"/>
        </w:rPr>
        <w:t>чрезвычайной</w:t>
      </w:r>
      <w:r>
        <w:rPr>
          <w:color w:val="1E201F"/>
          <w:spacing w:val="39"/>
          <w:sz w:val="24"/>
        </w:rPr>
        <w:t xml:space="preserve"> </w:t>
      </w:r>
      <w:r>
        <w:rPr>
          <w:color w:val="1E201F"/>
          <w:sz w:val="24"/>
        </w:rPr>
        <w:t>ситуации</w:t>
      </w:r>
      <w:r>
        <w:rPr>
          <w:color w:val="1E201F"/>
          <w:spacing w:val="35"/>
          <w:sz w:val="24"/>
        </w:rPr>
        <w:t xml:space="preserve"> </w:t>
      </w:r>
      <w:r>
        <w:rPr>
          <w:color w:val="1E201F"/>
          <w:sz w:val="24"/>
        </w:rPr>
        <w:t>и эвакуации, сигналы оповещения о пожаре;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4"/>
        </w:tabs>
        <w:spacing w:line="272" w:lineRule="exact"/>
        <w:ind w:left="364" w:hanging="359"/>
        <w:jc w:val="left"/>
        <w:rPr>
          <w:sz w:val="24"/>
        </w:rPr>
      </w:pPr>
      <w:r>
        <w:rPr>
          <w:color w:val="1E201F"/>
          <w:sz w:val="24"/>
        </w:rPr>
        <w:t>уметь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пользоваться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первичными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средствами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пожаротушения;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4"/>
        </w:tabs>
        <w:ind w:left="364" w:hanging="359"/>
        <w:jc w:val="left"/>
        <w:rPr>
          <w:sz w:val="24"/>
        </w:rPr>
      </w:pPr>
      <w:r>
        <w:rPr>
          <w:color w:val="1E201F"/>
          <w:sz w:val="24"/>
        </w:rPr>
        <w:t>знать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месторасположение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аптечки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уметь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оказывать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первую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помощь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пострадавшему;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5"/>
        </w:tabs>
        <w:ind w:right="142"/>
        <w:jc w:val="left"/>
        <w:rPr>
          <w:sz w:val="24"/>
        </w:rPr>
      </w:pPr>
      <w:r>
        <w:rPr>
          <w:color w:val="1E201F"/>
          <w:sz w:val="24"/>
        </w:rPr>
        <w:t>соблюдать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Правила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внутреннего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трудового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распорядка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Устав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общеобразовательной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pacing w:val="-2"/>
          <w:sz w:val="24"/>
        </w:rPr>
        <w:t>организации;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4"/>
        </w:tabs>
        <w:ind w:left="364" w:hanging="359"/>
        <w:jc w:val="left"/>
        <w:rPr>
          <w:sz w:val="24"/>
        </w:rPr>
      </w:pPr>
      <w:r>
        <w:rPr>
          <w:color w:val="1E201F"/>
          <w:sz w:val="24"/>
        </w:rPr>
        <w:t>соблюдать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установленные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режимы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труда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отдыха;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4"/>
        </w:tabs>
        <w:ind w:left="364" w:hanging="359"/>
        <w:jc w:val="left"/>
        <w:rPr>
          <w:sz w:val="24"/>
        </w:rPr>
      </w:pPr>
      <w:r>
        <w:rPr>
          <w:color w:val="1E201F"/>
          <w:sz w:val="24"/>
        </w:rPr>
        <w:t>соблюдать</w:t>
      </w:r>
      <w:r>
        <w:rPr>
          <w:color w:val="1E201F"/>
          <w:spacing w:val="-8"/>
          <w:sz w:val="24"/>
        </w:rPr>
        <w:t xml:space="preserve"> </w:t>
      </w:r>
      <w:hyperlink r:id="rId7">
        <w:r>
          <w:rPr>
            <w:sz w:val="24"/>
          </w:rPr>
          <w:t>должностную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инструкцию учителя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музыки</w:t>
        </w:r>
      </w:hyperlink>
      <w:r>
        <w:rPr>
          <w:spacing w:val="-5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школе.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560"/>
        </w:tabs>
        <w:ind w:left="140" w:right="142" w:firstLine="0"/>
        <w:rPr>
          <w:sz w:val="24"/>
        </w:rPr>
      </w:pP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процессе</w:t>
      </w:r>
      <w:r>
        <w:rPr>
          <w:color w:val="1B9CAB"/>
          <w:spacing w:val="7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работы</w:t>
      </w:r>
      <w:r>
        <w:rPr>
          <w:color w:val="1B9CAB"/>
          <w:spacing w:val="7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возможно</w:t>
      </w:r>
      <w:r>
        <w:rPr>
          <w:color w:val="1B9CAB"/>
          <w:spacing w:val="7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воздействие</w:t>
      </w:r>
      <w:r>
        <w:rPr>
          <w:color w:val="1B9CAB"/>
          <w:spacing w:val="7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7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учителя</w:t>
      </w:r>
      <w:r>
        <w:rPr>
          <w:color w:val="1B9CAB"/>
          <w:spacing w:val="7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музыки</w:t>
      </w:r>
      <w:r>
        <w:rPr>
          <w:color w:val="1B9CAB"/>
          <w:spacing w:val="7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следующих</w:t>
      </w:r>
      <w:r>
        <w:rPr>
          <w:color w:val="1B9CAB"/>
          <w:spacing w:val="7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опасных</w:t>
      </w:r>
      <w:r>
        <w:rPr>
          <w:color w:val="1B9CAB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факторов: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4"/>
        </w:tabs>
        <w:ind w:left="364" w:hanging="359"/>
        <w:jc w:val="left"/>
        <w:rPr>
          <w:sz w:val="24"/>
        </w:rPr>
      </w:pPr>
      <w:r>
        <w:rPr>
          <w:color w:val="1E201F"/>
          <w:sz w:val="24"/>
        </w:rPr>
        <w:t>нарушение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остроты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зрения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недостаточной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освещённости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рабочего</w:t>
      </w:r>
      <w:r>
        <w:rPr>
          <w:color w:val="1E201F"/>
          <w:spacing w:val="-2"/>
          <w:sz w:val="24"/>
        </w:rPr>
        <w:t xml:space="preserve"> места;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4"/>
        </w:tabs>
        <w:ind w:left="364" w:hanging="359"/>
        <w:jc w:val="left"/>
        <w:rPr>
          <w:sz w:val="24"/>
        </w:rPr>
      </w:pPr>
      <w:r>
        <w:rPr>
          <w:color w:val="1E201F"/>
          <w:sz w:val="24"/>
        </w:rPr>
        <w:t>перенапряжение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зрительного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голосового</w:t>
      </w:r>
      <w:r>
        <w:rPr>
          <w:color w:val="1E201F"/>
          <w:spacing w:val="-2"/>
          <w:sz w:val="24"/>
        </w:rPr>
        <w:t xml:space="preserve"> анализаторов;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4"/>
        </w:tabs>
        <w:ind w:left="364" w:hanging="359"/>
        <w:jc w:val="left"/>
        <w:rPr>
          <w:sz w:val="24"/>
        </w:rPr>
      </w:pPr>
      <w:r>
        <w:rPr>
          <w:color w:val="1E201F"/>
          <w:sz w:val="24"/>
        </w:rPr>
        <w:t>зрительное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утомление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длительной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работе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документами,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тетрадями;</w:t>
      </w:r>
    </w:p>
    <w:p w:rsidR="00A72DB3" w:rsidRDefault="00A72DB3">
      <w:pPr>
        <w:pStyle w:val="a5"/>
        <w:jc w:val="left"/>
        <w:rPr>
          <w:sz w:val="24"/>
        </w:rPr>
        <w:sectPr w:rsidR="00A72DB3">
          <w:pgSz w:w="11910" w:h="16840"/>
          <w:pgMar w:top="760" w:right="708" w:bottom="280" w:left="1275" w:header="720" w:footer="720" w:gutter="0"/>
          <w:cols w:space="720"/>
        </w:sectPr>
      </w:pPr>
    </w:p>
    <w:p w:rsidR="00A72DB3" w:rsidRDefault="00316D89">
      <w:pPr>
        <w:pStyle w:val="a5"/>
        <w:numPr>
          <w:ilvl w:val="0"/>
          <w:numId w:val="1"/>
        </w:numPr>
        <w:tabs>
          <w:tab w:val="left" w:pos="365"/>
        </w:tabs>
        <w:spacing w:before="68"/>
        <w:ind w:right="146"/>
        <w:rPr>
          <w:sz w:val="24"/>
        </w:rPr>
      </w:pPr>
      <w:r>
        <w:rPr>
          <w:color w:val="1E201F"/>
          <w:sz w:val="24"/>
        </w:rPr>
        <w:lastRenderedPageBreak/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5"/>
        </w:tabs>
        <w:rPr>
          <w:sz w:val="24"/>
        </w:rPr>
      </w:pPr>
      <w:r>
        <w:rPr>
          <w:color w:val="1E201F"/>
          <w:sz w:val="24"/>
        </w:rPr>
        <w:t>повышенно</w:t>
      </w:r>
      <w:r>
        <w:rPr>
          <w:color w:val="1E201F"/>
          <w:sz w:val="24"/>
        </w:rPr>
        <w:t>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психоэмоциональное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pacing w:val="-2"/>
          <w:sz w:val="24"/>
        </w:rPr>
        <w:t>напряжение;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5"/>
        </w:tabs>
        <w:rPr>
          <w:sz w:val="24"/>
        </w:rPr>
      </w:pPr>
      <w:r>
        <w:rPr>
          <w:color w:val="1E201F"/>
          <w:sz w:val="24"/>
        </w:rPr>
        <w:t>повышенный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уровень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pacing w:val="-4"/>
          <w:sz w:val="24"/>
        </w:rPr>
        <w:t>шума;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5"/>
        </w:tabs>
        <w:rPr>
          <w:sz w:val="24"/>
        </w:rPr>
      </w:pPr>
      <w:r>
        <w:rPr>
          <w:color w:val="1E201F"/>
          <w:sz w:val="24"/>
        </w:rPr>
        <w:t>высокая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плотность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эпидемиологических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контактов.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600"/>
        </w:tabs>
        <w:ind w:left="140" w:right="140" w:firstLine="0"/>
        <w:jc w:val="both"/>
        <w:rPr>
          <w:sz w:val="24"/>
        </w:rPr>
      </w:pPr>
      <w:r>
        <w:rPr>
          <w:color w:val="1E201F"/>
          <w:sz w:val="24"/>
        </w:rPr>
        <w:t>Запрещается выполнять работу, находясь в состоянии алкогольного опьянения либо в состоянии,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вызванном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потреблением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наркотических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средств,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психотропных,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токсических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884"/>
        </w:tabs>
        <w:ind w:left="140" w:right="142" w:firstLine="0"/>
        <w:jc w:val="both"/>
        <w:rPr>
          <w:sz w:val="24"/>
        </w:rPr>
      </w:pPr>
      <w:r>
        <w:rPr>
          <w:color w:val="1E201F"/>
          <w:sz w:val="24"/>
        </w:rPr>
        <w:t>При</w:t>
      </w:r>
      <w:r>
        <w:rPr>
          <w:color w:val="1E201F"/>
          <w:spacing w:val="40"/>
          <w:sz w:val="24"/>
        </w:rPr>
        <w:t xml:space="preserve">  </w:t>
      </w:r>
      <w:r>
        <w:rPr>
          <w:color w:val="1E201F"/>
          <w:sz w:val="24"/>
        </w:rPr>
        <w:t>заведовании</w:t>
      </w:r>
      <w:r>
        <w:rPr>
          <w:color w:val="1E201F"/>
          <w:spacing w:val="40"/>
          <w:sz w:val="24"/>
        </w:rPr>
        <w:t xml:space="preserve">  </w:t>
      </w:r>
      <w:r>
        <w:rPr>
          <w:color w:val="1E201F"/>
          <w:sz w:val="24"/>
        </w:rPr>
        <w:t>учебны</w:t>
      </w:r>
      <w:r>
        <w:rPr>
          <w:color w:val="1E201F"/>
          <w:sz w:val="24"/>
        </w:rPr>
        <w:t>м</w:t>
      </w:r>
      <w:r>
        <w:rPr>
          <w:color w:val="1E201F"/>
          <w:spacing w:val="40"/>
          <w:sz w:val="24"/>
        </w:rPr>
        <w:t xml:space="preserve">  </w:t>
      </w:r>
      <w:r>
        <w:rPr>
          <w:color w:val="1E201F"/>
          <w:sz w:val="24"/>
        </w:rPr>
        <w:t>кабинетом</w:t>
      </w:r>
      <w:r>
        <w:rPr>
          <w:color w:val="1E201F"/>
          <w:spacing w:val="40"/>
          <w:sz w:val="24"/>
        </w:rPr>
        <w:t xml:space="preserve">  </w:t>
      </w:r>
      <w:r>
        <w:rPr>
          <w:color w:val="1E201F"/>
          <w:sz w:val="24"/>
        </w:rPr>
        <w:t>музыки</w:t>
      </w:r>
      <w:r>
        <w:rPr>
          <w:color w:val="1E201F"/>
          <w:spacing w:val="40"/>
          <w:sz w:val="24"/>
        </w:rPr>
        <w:t xml:space="preserve">  </w:t>
      </w:r>
      <w:r>
        <w:rPr>
          <w:color w:val="1E201F"/>
          <w:sz w:val="24"/>
        </w:rPr>
        <w:t>педагогу</w:t>
      </w:r>
      <w:r>
        <w:rPr>
          <w:color w:val="1E201F"/>
          <w:spacing w:val="40"/>
          <w:sz w:val="24"/>
        </w:rPr>
        <w:t xml:space="preserve">  </w:t>
      </w:r>
      <w:r>
        <w:rPr>
          <w:color w:val="1E201F"/>
          <w:sz w:val="24"/>
        </w:rPr>
        <w:t>необходимо соблюдать</w:t>
      </w:r>
      <w:r>
        <w:rPr>
          <w:color w:val="1E201F"/>
          <w:spacing w:val="-3"/>
          <w:sz w:val="24"/>
        </w:rPr>
        <w:t xml:space="preserve"> </w:t>
      </w:r>
      <w:hyperlink r:id="rId8">
        <w:r>
          <w:rPr>
            <w:sz w:val="24"/>
          </w:rPr>
          <w:t>инструкцию</w:t>
        </w:r>
        <w:r>
          <w:rPr>
            <w:spacing w:val="80"/>
            <w:w w:val="150"/>
            <w:sz w:val="24"/>
          </w:rPr>
          <w:t xml:space="preserve">  </w:t>
        </w:r>
        <w:r>
          <w:rPr>
            <w:sz w:val="24"/>
          </w:rPr>
          <w:t>по</w:t>
        </w:r>
        <w:r>
          <w:rPr>
            <w:spacing w:val="80"/>
            <w:w w:val="150"/>
            <w:sz w:val="24"/>
          </w:rPr>
          <w:t xml:space="preserve">  </w:t>
        </w:r>
        <w:r>
          <w:rPr>
            <w:sz w:val="24"/>
          </w:rPr>
          <w:t>охране</w:t>
        </w:r>
        <w:r>
          <w:rPr>
            <w:spacing w:val="80"/>
            <w:w w:val="150"/>
            <w:sz w:val="24"/>
          </w:rPr>
          <w:t xml:space="preserve">  </w:t>
        </w:r>
        <w:r>
          <w:rPr>
            <w:sz w:val="24"/>
          </w:rPr>
          <w:t>труда</w:t>
        </w:r>
        <w:r>
          <w:rPr>
            <w:spacing w:val="80"/>
            <w:w w:val="150"/>
            <w:sz w:val="24"/>
          </w:rPr>
          <w:t xml:space="preserve">  </w:t>
        </w:r>
        <w:r>
          <w:rPr>
            <w:sz w:val="24"/>
          </w:rPr>
          <w:t>для</w:t>
        </w:r>
        <w:r>
          <w:rPr>
            <w:spacing w:val="80"/>
            <w:w w:val="150"/>
            <w:sz w:val="24"/>
          </w:rPr>
          <w:t xml:space="preserve">  </w:t>
        </w:r>
        <w:r>
          <w:rPr>
            <w:sz w:val="24"/>
          </w:rPr>
          <w:t>заведующего</w:t>
        </w:r>
        <w:r>
          <w:rPr>
            <w:spacing w:val="80"/>
            <w:w w:val="150"/>
            <w:sz w:val="24"/>
          </w:rPr>
          <w:t xml:space="preserve">  </w:t>
        </w:r>
        <w:r>
          <w:rPr>
            <w:sz w:val="24"/>
          </w:rPr>
          <w:t>учебным</w:t>
        </w:r>
      </w:hyperlink>
      <w:r>
        <w:rPr>
          <w:sz w:val="24"/>
        </w:rPr>
        <w:t xml:space="preserve"> </w:t>
      </w:r>
      <w:hyperlink r:id="rId9">
        <w:r>
          <w:rPr>
            <w:sz w:val="24"/>
          </w:rPr>
          <w:t>кабинетом</w:t>
        </w:r>
      </w:hyperlink>
      <w:r>
        <w:rPr>
          <w:spacing w:val="-3"/>
          <w:sz w:val="24"/>
        </w:rPr>
        <w:t xml:space="preserve"> </w:t>
      </w:r>
      <w:r>
        <w:rPr>
          <w:color w:val="1E201F"/>
          <w:sz w:val="24"/>
        </w:rPr>
        <w:t>общеобразовательной организации, при замене уроков использовать инструкцию по охране труда для учителя на замене.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724"/>
        </w:tabs>
        <w:ind w:left="140" w:right="141" w:firstLine="0"/>
        <w:jc w:val="both"/>
        <w:rPr>
          <w:sz w:val="24"/>
        </w:rPr>
      </w:pPr>
      <w:r>
        <w:rPr>
          <w:color w:val="1E201F"/>
          <w:sz w:val="24"/>
        </w:rPr>
        <w:t>Учитель музыки, допустивший нарушение или невыполнение требований настоящей инструкции по охране труда, рассматривается, как нарушитель произв</w:t>
      </w:r>
      <w:r>
        <w:rPr>
          <w:color w:val="1E201F"/>
          <w:sz w:val="24"/>
        </w:rPr>
        <w:t>одственной дисциплины и может быть привлечён к дисциплинарной ответственности и прохождению внеочередной проверки знаний требований охраны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труда, а 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зависимости от последствий -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 к уголовной; если нарушение повлекло материальный ущерб - к материальной от</w:t>
      </w:r>
      <w:r>
        <w:rPr>
          <w:color w:val="1E201F"/>
          <w:sz w:val="24"/>
        </w:rPr>
        <w:t>ветственности в установленном порядке.</w:t>
      </w:r>
    </w:p>
    <w:p w:rsidR="00A72DB3" w:rsidRDefault="00316D89">
      <w:pPr>
        <w:pStyle w:val="a5"/>
        <w:numPr>
          <w:ilvl w:val="0"/>
          <w:numId w:val="2"/>
        </w:numPr>
        <w:tabs>
          <w:tab w:val="left" w:pos="380"/>
        </w:tabs>
        <w:spacing w:before="4" w:line="274" w:lineRule="exact"/>
        <w:ind w:left="380"/>
        <w:jc w:val="both"/>
        <w:rPr>
          <w:b/>
          <w:sz w:val="24"/>
        </w:rPr>
      </w:pPr>
      <w:r>
        <w:rPr>
          <w:b/>
          <w:color w:val="1E201F"/>
          <w:sz w:val="24"/>
        </w:rPr>
        <w:t>Требования</w:t>
      </w:r>
      <w:r>
        <w:rPr>
          <w:b/>
          <w:color w:val="1E201F"/>
          <w:spacing w:val="-2"/>
          <w:sz w:val="24"/>
        </w:rPr>
        <w:t xml:space="preserve"> </w:t>
      </w:r>
      <w:r>
        <w:rPr>
          <w:b/>
          <w:color w:val="1E201F"/>
          <w:sz w:val="24"/>
        </w:rPr>
        <w:t>охраны</w:t>
      </w:r>
      <w:r>
        <w:rPr>
          <w:b/>
          <w:color w:val="1E201F"/>
          <w:spacing w:val="-4"/>
          <w:sz w:val="24"/>
        </w:rPr>
        <w:t xml:space="preserve"> </w:t>
      </w:r>
      <w:r>
        <w:rPr>
          <w:b/>
          <w:color w:val="1E201F"/>
          <w:sz w:val="24"/>
        </w:rPr>
        <w:t>труда</w:t>
      </w:r>
      <w:r>
        <w:rPr>
          <w:b/>
          <w:color w:val="1E201F"/>
          <w:spacing w:val="-3"/>
          <w:sz w:val="24"/>
        </w:rPr>
        <w:t xml:space="preserve"> </w:t>
      </w:r>
      <w:r>
        <w:rPr>
          <w:b/>
          <w:color w:val="1E201F"/>
          <w:sz w:val="24"/>
        </w:rPr>
        <w:t>перед</w:t>
      </w:r>
      <w:r>
        <w:rPr>
          <w:b/>
          <w:color w:val="1E201F"/>
          <w:spacing w:val="-6"/>
          <w:sz w:val="24"/>
        </w:rPr>
        <w:t xml:space="preserve"> </w:t>
      </w:r>
      <w:r>
        <w:rPr>
          <w:b/>
          <w:color w:val="1E201F"/>
          <w:sz w:val="24"/>
        </w:rPr>
        <w:t>началом</w:t>
      </w:r>
      <w:r>
        <w:rPr>
          <w:b/>
          <w:color w:val="1E201F"/>
          <w:spacing w:val="1"/>
          <w:sz w:val="24"/>
        </w:rPr>
        <w:t xml:space="preserve"> </w:t>
      </w:r>
      <w:r>
        <w:rPr>
          <w:b/>
          <w:color w:val="1E201F"/>
          <w:spacing w:val="-2"/>
          <w:sz w:val="24"/>
        </w:rPr>
        <w:t>работы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636"/>
        </w:tabs>
        <w:ind w:left="140" w:right="142" w:firstLine="0"/>
        <w:jc w:val="both"/>
        <w:rPr>
          <w:sz w:val="24"/>
        </w:rPr>
      </w:pPr>
      <w:r>
        <w:rPr>
          <w:color w:val="1E201F"/>
          <w:sz w:val="24"/>
        </w:rPr>
        <w:t>Учитель музыки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560"/>
        </w:tabs>
        <w:ind w:left="140" w:right="143" w:firstLine="0"/>
        <w:jc w:val="both"/>
        <w:rPr>
          <w:sz w:val="24"/>
        </w:rPr>
      </w:pPr>
      <w:r>
        <w:rPr>
          <w:color w:val="1E201F"/>
          <w:sz w:val="24"/>
        </w:rPr>
        <w:t>Визуально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оценить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z w:val="24"/>
        </w:rPr>
        <w:t>остояние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выключателей,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включить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полностью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освещение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кабинете музыки и убедиться в исправности электрооборудования: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5"/>
        </w:tabs>
        <w:ind w:right="148"/>
        <w:jc w:val="left"/>
        <w:rPr>
          <w:sz w:val="24"/>
        </w:rPr>
      </w:pPr>
      <w:r>
        <w:rPr>
          <w:color w:val="1E201F"/>
          <w:sz w:val="24"/>
        </w:rPr>
        <w:t>осветительные</w:t>
      </w:r>
      <w:r>
        <w:rPr>
          <w:color w:val="1E201F"/>
          <w:spacing w:val="28"/>
          <w:sz w:val="24"/>
        </w:rPr>
        <w:t xml:space="preserve"> </w:t>
      </w:r>
      <w:r>
        <w:rPr>
          <w:color w:val="1E201F"/>
          <w:sz w:val="24"/>
        </w:rPr>
        <w:t>приборы должны быть исправны и надежно подвешены к потолку, иметь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целостную светорассеивающую конструкцию и не содержать след</w:t>
      </w:r>
      <w:r>
        <w:rPr>
          <w:color w:val="1E201F"/>
          <w:sz w:val="24"/>
        </w:rPr>
        <w:t>ов загрязнений;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5"/>
        </w:tabs>
        <w:ind w:right="142"/>
        <w:jc w:val="left"/>
        <w:rPr>
          <w:sz w:val="24"/>
        </w:rPr>
      </w:pPr>
      <w:r>
        <w:rPr>
          <w:color w:val="1E201F"/>
          <w:sz w:val="24"/>
        </w:rPr>
        <w:t xml:space="preserve">уровень искусственной освещенности в кабинете музыки должен составлять не менее 300 </w:t>
      </w:r>
      <w:r>
        <w:rPr>
          <w:color w:val="1E201F"/>
          <w:spacing w:val="-2"/>
          <w:sz w:val="24"/>
        </w:rPr>
        <w:t>люкс;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5"/>
        </w:tabs>
        <w:ind w:right="145"/>
        <w:jc w:val="left"/>
        <w:rPr>
          <w:sz w:val="24"/>
        </w:rPr>
      </w:pPr>
      <w:r>
        <w:rPr>
          <w:color w:val="1E201F"/>
          <w:sz w:val="24"/>
        </w:rPr>
        <w:t>коммутационные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коробки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должны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быть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закрыты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крышками,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корпуса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выключателей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и розеток не должны иметь трещин и сколов, а также оголенных контактов.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560"/>
        </w:tabs>
        <w:ind w:left="560" w:hanging="420"/>
        <w:rPr>
          <w:sz w:val="24"/>
        </w:rPr>
      </w:pPr>
      <w:r>
        <w:rPr>
          <w:color w:val="1E201F"/>
          <w:sz w:val="24"/>
        </w:rPr>
        <w:t>Проверить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окна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наличие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трещин 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иное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нарушение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целостности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стекол.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580"/>
        </w:tabs>
        <w:ind w:left="140" w:right="141" w:firstLine="0"/>
        <w:rPr>
          <w:sz w:val="24"/>
        </w:rPr>
      </w:pPr>
      <w:r>
        <w:rPr>
          <w:color w:val="1E201F"/>
          <w:sz w:val="24"/>
        </w:rPr>
        <w:t>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560"/>
        </w:tabs>
        <w:ind w:left="560" w:hanging="420"/>
        <w:rPr>
          <w:sz w:val="24"/>
        </w:rPr>
      </w:pPr>
      <w:r>
        <w:rPr>
          <w:color w:val="1E201F"/>
          <w:sz w:val="24"/>
        </w:rPr>
        <w:t>Провести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осмотр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санитарного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состояния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кабинета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музыки.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616"/>
        </w:tabs>
        <w:ind w:left="140" w:right="144" w:firstLine="0"/>
        <w:rPr>
          <w:sz w:val="24"/>
        </w:rPr>
      </w:pPr>
      <w:r>
        <w:rPr>
          <w:color w:val="1E201F"/>
          <w:sz w:val="24"/>
        </w:rPr>
        <w:t>Убедиться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свободности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выхода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из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кабинета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музыки,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проходов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соответственно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в правильной расстановке мебели в учебном кабинете: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5"/>
        </w:tabs>
        <w:ind w:right="142"/>
        <w:jc w:val="left"/>
        <w:rPr>
          <w:sz w:val="24"/>
        </w:rPr>
      </w:pPr>
      <w:r>
        <w:rPr>
          <w:color w:val="1E201F"/>
          <w:sz w:val="24"/>
        </w:rPr>
        <w:t>между</w:t>
      </w:r>
      <w:r>
        <w:rPr>
          <w:color w:val="1E201F"/>
          <w:spacing w:val="-20"/>
          <w:sz w:val="24"/>
        </w:rPr>
        <w:t xml:space="preserve"> </w:t>
      </w:r>
      <w:r>
        <w:rPr>
          <w:color w:val="1E201F"/>
          <w:sz w:val="24"/>
        </w:rPr>
        <w:t>столами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стенами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(светонесущей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противоположной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светонесущей),</w:t>
      </w:r>
      <w:r>
        <w:rPr>
          <w:color w:val="1E201F"/>
          <w:spacing w:val="-14"/>
          <w:sz w:val="24"/>
        </w:rPr>
        <w:t xml:space="preserve"> </w:t>
      </w:r>
      <w:r>
        <w:rPr>
          <w:color w:val="1E201F"/>
          <w:sz w:val="24"/>
        </w:rPr>
        <w:t>а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также</w:t>
      </w:r>
      <w:r>
        <w:rPr>
          <w:color w:val="1E201F"/>
          <w:spacing w:val="-13"/>
          <w:sz w:val="24"/>
        </w:rPr>
        <w:t xml:space="preserve"> </w:t>
      </w:r>
      <w:r>
        <w:rPr>
          <w:color w:val="1E201F"/>
          <w:sz w:val="24"/>
        </w:rPr>
        <w:t>между рядами столов – 50см;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4"/>
        </w:tabs>
        <w:ind w:left="364" w:hanging="359"/>
        <w:jc w:val="left"/>
        <w:rPr>
          <w:sz w:val="24"/>
        </w:rPr>
      </w:pPr>
      <w:r>
        <w:rPr>
          <w:color w:val="1E201F"/>
          <w:sz w:val="24"/>
        </w:rPr>
        <w:t>от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учебной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доски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первого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ряда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столов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-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240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5"/>
          <w:sz w:val="24"/>
        </w:rPr>
        <w:t>см;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4"/>
        </w:tabs>
        <w:spacing w:line="274" w:lineRule="exact"/>
        <w:ind w:left="364" w:hanging="359"/>
        <w:jc w:val="left"/>
        <w:rPr>
          <w:sz w:val="24"/>
        </w:rPr>
      </w:pPr>
      <w:r>
        <w:rPr>
          <w:color w:val="1E201F"/>
          <w:sz w:val="24"/>
        </w:rPr>
        <w:t>удаленность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учебной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доски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последнего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ряда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столов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-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не более 860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5"/>
          <w:sz w:val="24"/>
        </w:rPr>
        <w:t>см;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5"/>
        </w:tabs>
        <w:ind w:right="140"/>
        <w:jc w:val="left"/>
        <w:rPr>
          <w:sz w:val="24"/>
        </w:rPr>
      </w:pPr>
      <w:r>
        <w:rPr>
          <w:color w:val="1E201F"/>
          <w:sz w:val="24"/>
        </w:rPr>
        <w:t>парты</w:t>
      </w:r>
      <w:r>
        <w:rPr>
          <w:color w:val="1E201F"/>
          <w:spacing w:val="27"/>
          <w:sz w:val="24"/>
        </w:rPr>
        <w:t xml:space="preserve"> </w:t>
      </w:r>
      <w:r>
        <w:rPr>
          <w:color w:val="1E201F"/>
          <w:sz w:val="24"/>
        </w:rPr>
        <w:t>(столы)</w:t>
      </w:r>
      <w:r>
        <w:rPr>
          <w:color w:val="1E201F"/>
          <w:spacing w:val="29"/>
          <w:sz w:val="24"/>
        </w:rPr>
        <w:t xml:space="preserve"> </w:t>
      </w:r>
      <w:r>
        <w:rPr>
          <w:color w:val="1E201F"/>
          <w:sz w:val="24"/>
        </w:rPr>
        <w:t>расставлены</w:t>
      </w:r>
      <w:r>
        <w:rPr>
          <w:color w:val="1E201F"/>
          <w:spacing w:val="27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27"/>
          <w:sz w:val="24"/>
        </w:rPr>
        <w:t xml:space="preserve"> </w:t>
      </w:r>
      <w:r>
        <w:rPr>
          <w:color w:val="1E201F"/>
          <w:sz w:val="24"/>
        </w:rPr>
        <w:t>следующем</w:t>
      </w:r>
      <w:r>
        <w:rPr>
          <w:color w:val="1E201F"/>
          <w:spacing w:val="29"/>
          <w:sz w:val="24"/>
        </w:rPr>
        <w:t xml:space="preserve"> </w:t>
      </w:r>
      <w:r>
        <w:rPr>
          <w:color w:val="1E201F"/>
          <w:sz w:val="24"/>
        </w:rPr>
        <w:t>порядке: меньшие</w:t>
      </w:r>
      <w:r>
        <w:rPr>
          <w:color w:val="1E201F"/>
          <w:spacing w:val="30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29"/>
          <w:sz w:val="24"/>
        </w:rPr>
        <w:t xml:space="preserve"> </w:t>
      </w:r>
      <w:r>
        <w:rPr>
          <w:color w:val="1E201F"/>
          <w:sz w:val="24"/>
        </w:rPr>
        <w:t>размеру</w:t>
      </w:r>
      <w:r>
        <w:rPr>
          <w:color w:val="1E201F"/>
          <w:spacing w:val="25"/>
          <w:sz w:val="24"/>
        </w:rPr>
        <w:t xml:space="preserve"> </w:t>
      </w:r>
      <w:r>
        <w:rPr>
          <w:color w:val="1E201F"/>
          <w:sz w:val="24"/>
        </w:rPr>
        <w:t>-</w:t>
      </w:r>
      <w:r>
        <w:rPr>
          <w:color w:val="1E201F"/>
          <w:spacing w:val="25"/>
          <w:sz w:val="24"/>
        </w:rPr>
        <w:t xml:space="preserve"> </w:t>
      </w:r>
      <w:r>
        <w:rPr>
          <w:color w:val="1E201F"/>
          <w:sz w:val="24"/>
        </w:rPr>
        <w:t>ближе</w:t>
      </w:r>
      <w:r>
        <w:rPr>
          <w:color w:val="1E201F"/>
          <w:spacing w:val="30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28"/>
          <w:sz w:val="24"/>
        </w:rPr>
        <w:t xml:space="preserve"> </w:t>
      </w:r>
      <w:r>
        <w:rPr>
          <w:color w:val="1E201F"/>
          <w:sz w:val="24"/>
        </w:rPr>
        <w:t>доске, большие по размеру - дальше от доски, цветовая маркировка присутствует.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608"/>
        </w:tabs>
        <w:ind w:left="140" w:right="143" w:firstLine="0"/>
        <w:jc w:val="both"/>
        <w:rPr>
          <w:sz w:val="24"/>
        </w:rPr>
      </w:pPr>
      <w:r>
        <w:rPr>
          <w:color w:val="1E201F"/>
          <w:sz w:val="24"/>
        </w:rPr>
        <w:t>Убедиться в безопасности рабочего места, проверить на устойчивость и исправность мебель в кабинете музыки, убедиться в устойчивости находящихся в сгруппированном виде методических материалов и тетрадей.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684"/>
        </w:tabs>
        <w:ind w:left="140" w:right="150" w:firstLine="0"/>
        <w:jc w:val="both"/>
        <w:rPr>
          <w:sz w:val="24"/>
        </w:rPr>
      </w:pPr>
      <w:r>
        <w:rPr>
          <w:color w:val="1E201F"/>
          <w:sz w:val="24"/>
        </w:rPr>
        <w:t>Проконтролировать наличие и исправное состояние музык</w:t>
      </w:r>
      <w:r>
        <w:rPr>
          <w:color w:val="1E201F"/>
          <w:sz w:val="24"/>
        </w:rPr>
        <w:t>альных инструментов, наглядных и учебных пособий.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552"/>
        </w:tabs>
        <w:ind w:left="140" w:right="141" w:firstLine="0"/>
        <w:jc w:val="both"/>
        <w:rPr>
          <w:sz w:val="24"/>
        </w:rPr>
      </w:pPr>
      <w:r>
        <w:rPr>
          <w:color w:val="1E201F"/>
          <w:sz w:val="24"/>
        </w:rPr>
        <w:t>Провести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проверку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работоспособности</w:t>
      </w:r>
      <w:r>
        <w:rPr>
          <w:color w:val="1E201F"/>
          <w:spacing w:val="-1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удостовериться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14"/>
          <w:sz w:val="24"/>
        </w:rPr>
        <w:t xml:space="preserve"> </w:t>
      </w:r>
      <w:r>
        <w:rPr>
          <w:color w:val="1E201F"/>
          <w:sz w:val="24"/>
        </w:rPr>
        <w:t>исправности</w:t>
      </w:r>
      <w:r>
        <w:rPr>
          <w:color w:val="1E201F"/>
          <w:spacing w:val="-13"/>
          <w:sz w:val="24"/>
        </w:rPr>
        <w:t xml:space="preserve"> </w:t>
      </w:r>
      <w:r>
        <w:rPr>
          <w:color w:val="1E201F"/>
          <w:sz w:val="24"/>
        </w:rPr>
        <w:t>ЭСО,</w:t>
      </w:r>
      <w:r>
        <w:rPr>
          <w:color w:val="1E201F"/>
          <w:spacing w:val="-13"/>
          <w:sz w:val="24"/>
        </w:rPr>
        <w:t xml:space="preserve"> </w:t>
      </w:r>
      <w:r>
        <w:rPr>
          <w:color w:val="1E201F"/>
          <w:sz w:val="24"/>
        </w:rPr>
        <w:t>оргтехники, музыкальной аппаратуры в кабинете музыки.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708"/>
        </w:tabs>
        <w:ind w:left="140" w:right="144" w:firstLine="0"/>
        <w:jc w:val="both"/>
        <w:rPr>
          <w:sz w:val="24"/>
        </w:rPr>
      </w:pPr>
      <w:r>
        <w:rPr>
          <w:color w:val="1E201F"/>
          <w:sz w:val="24"/>
        </w:rPr>
        <w:t xml:space="preserve">Произвести сквозное проветривание учебного кабинета, открыв двери, а также окна </w:t>
      </w:r>
      <w:r>
        <w:rPr>
          <w:color w:val="1E201F"/>
          <w:sz w:val="24"/>
        </w:rPr>
        <w:t>в положение проветривания.</w:t>
      </w:r>
    </w:p>
    <w:p w:rsidR="00A72DB3" w:rsidRDefault="00A72DB3">
      <w:pPr>
        <w:pStyle w:val="a5"/>
        <w:rPr>
          <w:sz w:val="24"/>
        </w:rPr>
        <w:sectPr w:rsidR="00A72DB3">
          <w:pgSz w:w="11910" w:h="16840"/>
          <w:pgMar w:top="760" w:right="708" w:bottom="280" w:left="1275" w:header="720" w:footer="720" w:gutter="0"/>
          <w:cols w:space="720"/>
        </w:sectPr>
      </w:pPr>
    </w:p>
    <w:p w:rsidR="00A72DB3" w:rsidRDefault="00316D89">
      <w:pPr>
        <w:pStyle w:val="a5"/>
        <w:numPr>
          <w:ilvl w:val="1"/>
          <w:numId w:val="2"/>
        </w:numPr>
        <w:tabs>
          <w:tab w:val="left" w:pos="688"/>
        </w:tabs>
        <w:spacing w:before="68"/>
        <w:ind w:left="140" w:right="149" w:firstLine="0"/>
        <w:jc w:val="both"/>
        <w:rPr>
          <w:sz w:val="24"/>
        </w:rPr>
      </w:pPr>
      <w:r>
        <w:rPr>
          <w:color w:val="1E201F"/>
          <w:sz w:val="24"/>
        </w:rPr>
        <w:lastRenderedPageBreak/>
        <w:t>Удостовериться, что температура воздуха в помещении кабинета музыки соответствует требуемым санитарным нормам 18-24°С, в теплый период года не более 28°С.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696"/>
        </w:tabs>
        <w:ind w:left="140" w:right="145" w:firstLine="0"/>
        <w:jc w:val="both"/>
        <w:rPr>
          <w:sz w:val="24"/>
        </w:rPr>
      </w:pPr>
      <w:r>
        <w:rPr>
          <w:color w:val="1E201F"/>
          <w:sz w:val="24"/>
        </w:rPr>
        <w:t>Приступать к работе разрешается после выполнения подготовите</w:t>
      </w:r>
      <w:r>
        <w:rPr>
          <w:color w:val="1E201F"/>
          <w:sz w:val="24"/>
        </w:rPr>
        <w:t>льных мероприятий и устранения всех недостатков и неисправностей.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760"/>
        </w:tabs>
        <w:ind w:left="140" w:right="143" w:firstLine="0"/>
        <w:jc w:val="both"/>
        <w:rPr>
          <w:sz w:val="24"/>
        </w:rPr>
      </w:pPr>
      <w:r>
        <w:rPr>
          <w:color w:val="1E201F"/>
          <w:sz w:val="24"/>
        </w:rPr>
        <w:t>При обнаружении недостатков в работе музыкальной аппаратуры и музыкальных инструментов, ЭСО и оргтехники, поломок мебели сообщить заместителю директора по административно-хозяйственной части</w:t>
      </w:r>
      <w:r>
        <w:rPr>
          <w:color w:val="1E201F"/>
          <w:sz w:val="24"/>
        </w:rPr>
        <w:t xml:space="preserve"> (завхозу) и не использовать в учебном кабинете музыки до полного устранения всех выявленных недостатков и получения разрешения.</w:t>
      </w:r>
    </w:p>
    <w:p w:rsidR="00A72DB3" w:rsidRDefault="00316D89">
      <w:pPr>
        <w:pStyle w:val="a5"/>
        <w:numPr>
          <w:ilvl w:val="0"/>
          <w:numId w:val="2"/>
        </w:numPr>
        <w:tabs>
          <w:tab w:val="left" w:pos="380"/>
        </w:tabs>
        <w:spacing w:before="4" w:line="274" w:lineRule="exact"/>
        <w:ind w:left="380"/>
        <w:jc w:val="both"/>
        <w:rPr>
          <w:b/>
          <w:sz w:val="24"/>
        </w:rPr>
      </w:pPr>
      <w:bookmarkStart w:id="4" w:name="3._Требования_охраны_труда_во_время_рабо"/>
      <w:bookmarkEnd w:id="4"/>
      <w:r>
        <w:rPr>
          <w:b/>
          <w:color w:val="1E201F"/>
          <w:sz w:val="24"/>
        </w:rPr>
        <w:t>Требования</w:t>
      </w:r>
      <w:r>
        <w:rPr>
          <w:b/>
          <w:color w:val="1E201F"/>
          <w:spacing w:val="-1"/>
          <w:sz w:val="24"/>
        </w:rPr>
        <w:t xml:space="preserve"> </w:t>
      </w:r>
      <w:r>
        <w:rPr>
          <w:b/>
          <w:color w:val="1E201F"/>
          <w:sz w:val="24"/>
        </w:rPr>
        <w:t>охраны</w:t>
      </w:r>
      <w:r>
        <w:rPr>
          <w:b/>
          <w:color w:val="1E201F"/>
          <w:spacing w:val="-3"/>
          <w:sz w:val="24"/>
        </w:rPr>
        <w:t xml:space="preserve"> </w:t>
      </w:r>
      <w:r>
        <w:rPr>
          <w:b/>
          <w:color w:val="1E201F"/>
          <w:sz w:val="24"/>
        </w:rPr>
        <w:t>труда</w:t>
      </w:r>
      <w:r>
        <w:rPr>
          <w:b/>
          <w:color w:val="1E201F"/>
          <w:spacing w:val="-3"/>
          <w:sz w:val="24"/>
        </w:rPr>
        <w:t xml:space="preserve"> </w:t>
      </w:r>
      <w:r>
        <w:rPr>
          <w:b/>
          <w:color w:val="1E201F"/>
          <w:sz w:val="24"/>
        </w:rPr>
        <w:t>во</w:t>
      </w:r>
      <w:r>
        <w:rPr>
          <w:b/>
          <w:color w:val="1E201F"/>
          <w:spacing w:val="-3"/>
          <w:sz w:val="24"/>
        </w:rPr>
        <w:t xml:space="preserve"> </w:t>
      </w:r>
      <w:r>
        <w:rPr>
          <w:b/>
          <w:color w:val="1E201F"/>
          <w:sz w:val="24"/>
        </w:rPr>
        <w:t xml:space="preserve">время </w:t>
      </w:r>
      <w:r>
        <w:rPr>
          <w:b/>
          <w:color w:val="1E201F"/>
          <w:spacing w:val="-2"/>
          <w:sz w:val="24"/>
        </w:rPr>
        <w:t>работы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620"/>
        </w:tabs>
        <w:ind w:left="140" w:right="142" w:firstLine="0"/>
        <w:jc w:val="both"/>
        <w:rPr>
          <w:sz w:val="24"/>
        </w:rPr>
      </w:pPr>
      <w:r>
        <w:rPr>
          <w:color w:val="1E201F"/>
          <w:sz w:val="24"/>
        </w:rPr>
        <w:t>Во время работы необходимо соблюдать порядок в учебном кабинете (актовом или музыкальном зале),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где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проводятся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занятия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музыке,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загромождать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свое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рабочее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место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 xml:space="preserve">и места обучающихся, а также выход из кабинета и подходы к первичным средствам </w:t>
      </w:r>
      <w:r>
        <w:rPr>
          <w:color w:val="1E201F"/>
          <w:spacing w:val="-2"/>
          <w:sz w:val="24"/>
        </w:rPr>
        <w:t>пожаротушени</w:t>
      </w:r>
      <w:r>
        <w:rPr>
          <w:color w:val="1E201F"/>
          <w:spacing w:val="-2"/>
          <w:sz w:val="24"/>
        </w:rPr>
        <w:t>я.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592"/>
        </w:tabs>
        <w:ind w:left="140" w:right="142" w:firstLine="0"/>
        <w:jc w:val="both"/>
        <w:rPr>
          <w:sz w:val="24"/>
        </w:rPr>
      </w:pPr>
      <w:r>
        <w:rPr>
          <w:color w:val="1E201F"/>
          <w:sz w:val="24"/>
        </w:rPr>
        <w:t xml:space="preserve">Соблюдать требования безопасности и правила эксплуатации музыкальной и звуковой аппаратуры, применения музыкальных инструментов, изложенные в технических паспортах, эксплуатационной, ремонтной и иной документации, выпущенной организациями- </w:t>
      </w:r>
      <w:r>
        <w:rPr>
          <w:color w:val="1E201F"/>
          <w:spacing w:val="-2"/>
          <w:sz w:val="24"/>
        </w:rPr>
        <w:t>изготовителям</w:t>
      </w:r>
      <w:r>
        <w:rPr>
          <w:color w:val="1E201F"/>
          <w:spacing w:val="-2"/>
          <w:sz w:val="24"/>
        </w:rPr>
        <w:t>и.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644"/>
        </w:tabs>
        <w:ind w:left="140" w:right="142" w:firstLine="0"/>
        <w:jc w:val="both"/>
        <w:rPr>
          <w:sz w:val="24"/>
        </w:rPr>
      </w:pPr>
      <w:r>
        <w:rPr>
          <w:color w:val="1E201F"/>
          <w:sz w:val="24"/>
        </w:rPr>
        <w:t xml:space="preserve">Строго соблюдать методику проведения урока музыки или музыкального занятия. Использовать музыкальные инструменты, музыкальную и звуковую аппаратуру по </w:t>
      </w:r>
      <w:r>
        <w:rPr>
          <w:color w:val="1E201F"/>
          <w:spacing w:val="-2"/>
          <w:sz w:val="24"/>
        </w:rPr>
        <w:t>назначению.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564"/>
        </w:tabs>
        <w:ind w:left="140" w:right="141" w:firstLine="0"/>
        <w:jc w:val="both"/>
        <w:rPr>
          <w:sz w:val="24"/>
        </w:rPr>
      </w:pPr>
      <w:r>
        <w:rPr>
          <w:color w:val="1E201F"/>
          <w:sz w:val="24"/>
        </w:rPr>
        <w:t>При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открытой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крышке музыкального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инструмента (рояль,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фортепиано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др.)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необходимо строго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z w:val="24"/>
        </w:rPr>
        <w:t>ледить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тем,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чтобы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крышка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надежно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 устойчиво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опиралась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на упор, категорически запрещено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подставлять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под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поднятую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крышку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руки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во избежание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получения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травм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пальцев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 кистей рук.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548"/>
        </w:tabs>
        <w:ind w:left="140" w:right="145" w:firstLine="0"/>
        <w:jc w:val="both"/>
        <w:rPr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целях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обеспечения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необходимой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естественной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освещенности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учебного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кабинета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музыки не ставить на подоконники цветы, не располагать музыкальные инструменты, тетради и учебники, иные предметы.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680"/>
        </w:tabs>
        <w:ind w:left="140" w:right="141" w:firstLine="0"/>
        <w:jc w:val="both"/>
        <w:rPr>
          <w:sz w:val="24"/>
        </w:rPr>
      </w:pPr>
      <w:r>
        <w:rPr>
          <w:color w:val="1E201F"/>
          <w:sz w:val="24"/>
        </w:rPr>
        <w:t>Поддерживать дисциплину и порядок во время занятий, требования настоящей инструкции по охране труда, не разрешать ученикам самовольно уходить</w:t>
      </w:r>
      <w:r>
        <w:rPr>
          <w:color w:val="1E201F"/>
          <w:sz w:val="24"/>
        </w:rPr>
        <w:t xml:space="preserve"> из кабинета без разрешения учителя музыки, не оставлять обучающихся одних без контроля.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552"/>
        </w:tabs>
        <w:ind w:left="140" w:right="146" w:firstLine="0"/>
        <w:jc w:val="both"/>
        <w:rPr>
          <w:sz w:val="24"/>
        </w:rPr>
      </w:pPr>
      <w:r>
        <w:rPr>
          <w:color w:val="1E201F"/>
          <w:sz w:val="24"/>
        </w:rPr>
        <w:t>Наглядные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учебные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пособия,</w:t>
      </w:r>
      <w:r>
        <w:rPr>
          <w:color w:val="1E201F"/>
          <w:spacing w:val="-13"/>
          <w:sz w:val="24"/>
        </w:rPr>
        <w:t xml:space="preserve"> </w:t>
      </w:r>
      <w:r>
        <w:rPr>
          <w:color w:val="1E201F"/>
          <w:sz w:val="24"/>
        </w:rPr>
        <w:t>музыкальные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инструменты</w:t>
      </w:r>
      <w:r>
        <w:rPr>
          <w:color w:val="1E201F"/>
          <w:spacing w:val="-14"/>
          <w:sz w:val="24"/>
        </w:rPr>
        <w:t xml:space="preserve"> </w:t>
      </w:r>
      <w:r>
        <w:rPr>
          <w:color w:val="1E201F"/>
          <w:sz w:val="24"/>
        </w:rPr>
        <w:t>применять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только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14"/>
          <w:sz w:val="24"/>
        </w:rPr>
        <w:t xml:space="preserve"> </w:t>
      </w:r>
      <w:r>
        <w:rPr>
          <w:color w:val="1E201F"/>
          <w:sz w:val="24"/>
        </w:rPr>
        <w:t>исправном состоянии, соблюдая правила безопасности и утверждённые методики.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600"/>
        </w:tabs>
        <w:ind w:left="140" w:right="144" w:firstLine="0"/>
        <w:jc w:val="both"/>
        <w:rPr>
          <w:sz w:val="24"/>
        </w:rPr>
      </w:pPr>
      <w:r>
        <w:rPr>
          <w:color w:val="1E201F"/>
          <w:sz w:val="24"/>
        </w:rPr>
        <w:t>Не использовать в помещении кабинета музыки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668"/>
        </w:tabs>
        <w:ind w:left="140" w:right="148" w:firstLine="0"/>
        <w:jc w:val="both"/>
        <w:rPr>
          <w:sz w:val="24"/>
        </w:rPr>
      </w:pPr>
      <w:r>
        <w:rPr>
          <w:color w:val="1E201F"/>
          <w:sz w:val="24"/>
        </w:rPr>
        <w:t>Во время перерывов между занятиями в отсутствии обучающихся проветривать п</w:t>
      </w:r>
      <w:r>
        <w:rPr>
          <w:color w:val="1E201F"/>
          <w:sz w:val="24"/>
        </w:rPr>
        <w:t>омещение в соответствии с показателями продолжительности, указанными в СанПиН 1.2.3685-21, при этом оконные рамы фиксировать в открытом положении.</w:t>
      </w:r>
    </w:p>
    <w:p w:rsidR="00A72DB3" w:rsidRDefault="00A72DB3">
      <w:pPr>
        <w:pStyle w:val="a3"/>
        <w:spacing w:before="52" w:after="1"/>
        <w:ind w:left="0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3312"/>
        <w:gridCol w:w="2940"/>
      </w:tblGrid>
      <w:tr w:rsidR="00A72DB3">
        <w:trPr>
          <w:trHeight w:val="426"/>
        </w:trPr>
        <w:tc>
          <w:tcPr>
            <w:tcW w:w="2960" w:type="dxa"/>
            <w:vMerge w:val="restart"/>
          </w:tcPr>
          <w:p w:rsidR="00A72DB3" w:rsidRDefault="00A72DB3">
            <w:pPr>
              <w:pStyle w:val="TableParagraph"/>
              <w:spacing w:before="6"/>
              <w:rPr>
                <w:sz w:val="24"/>
              </w:rPr>
            </w:pPr>
          </w:p>
          <w:p w:rsidR="00A72DB3" w:rsidRDefault="00316D89">
            <w:pPr>
              <w:pStyle w:val="TableParagraph"/>
              <w:spacing w:before="1"/>
              <w:ind w:left="895" w:right="220" w:hanging="656"/>
              <w:rPr>
                <w:sz w:val="24"/>
              </w:rPr>
            </w:pPr>
            <w:r>
              <w:rPr>
                <w:color w:val="333333"/>
                <w:sz w:val="24"/>
              </w:rPr>
              <w:t>Температура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наружного воздуха, °С</w:t>
            </w:r>
          </w:p>
        </w:tc>
        <w:tc>
          <w:tcPr>
            <w:tcW w:w="6252" w:type="dxa"/>
            <w:gridSpan w:val="2"/>
          </w:tcPr>
          <w:p w:rsidR="00A72DB3" w:rsidRDefault="00316D89">
            <w:pPr>
              <w:pStyle w:val="TableParagraph"/>
              <w:spacing w:before="67"/>
              <w:ind w:left="703"/>
              <w:rPr>
                <w:sz w:val="24"/>
              </w:rPr>
            </w:pPr>
            <w:r>
              <w:rPr>
                <w:color w:val="333333"/>
                <w:sz w:val="24"/>
              </w:rPr>
              <w:t>Длительность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проветривания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помещений,</w:t>
            </w:r>
            <w:r>
              <w:rPr>
                <w:color w:val="333333"/>
                <w:spacing w:val="-4"/>
                <w:sz w:val="24"/>
              </w:rPr>
              <w:t xml:space="preserve"> мин.</w:t>
            </w:r>
          </w:p>
        </w:tc>
      </w:tr>
      <w:tr w:rsidR="00A72DB3">
        <w:trPr>
          <w:trHeight w:val="702"/>
        </w:trPr>
        <w:tc>
          <w:tcPr>
            <w:tcW w:w="2960" w:type="dxa"/>
            <w:vMerge/>
            <w:tcBorders>
              <w:top w:val="nil"/>
            </w:tcBorders>
          </w:tcPr>
          <w:p w:rsidR="00A72DB3" w:rsidRDefault="00A72DB3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:rsidR="00A72DB3" w:rsidRDefault="00316D89">
            <w:pPr>
              <w:pStyle w:val="TableParagraph"/>
              <w:spacing w:before="67"/>
              <w:ind w:left="887" w:right="231" w:hanging="648"/>
              <w:rPr>
                <w:sz w:val="24"/>
              </w:rPr>
            </w:pPr>
            <w:r>
              <w:rPr>
                <w:color w:val="333333"/>
                <w:sz w:val="24"/>
              </w:rPr>
              <w:t>Учебные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кабинеты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малые перемены, мин</w:t>
            </w:r>
          </w:p>
        </w:tc>
        <w:tc>
          <w:tcPr>
            <w:tcW w:w="2940" w:type="dxa"/>
          </w:tcPr>
          <w:p w:rsidR="00A72DB3" w:rsidRDefault="00316D89">
            <w:pPr>
              <w:pStyle w:val="TableParagraph"/>
              <w:spacing w:before="67"/>
              <w:ind w:left="227" w:firstLine="180"/>
              <w:rPr>
                <w:sz w:val="24"/>
              </w:rPr>
            </w:pPr>
            <w:r>
              <w:rPr>
                <w:color w:val="333333"/>
                <w:sz w:val="24"/>
              </w:rPr>
              <w:t>Учебные кабинеты в большие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перемены,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</w:t>
            </w:r>
          </w:p>
        </w:tc>
      </w:tr>
      <w:tr w:rsidR="00A72DB3">
        <w:trPr>
          <w:trHeight w:val="273"/>
        </w:trPr>
        <w:tc>
          <w:tcPr>
            <w:tcW w:w="2960" w:type="dxa"/>
          </w:tcPr>
          <w:p w:rsidR="00A72DB3" w:rsidRDefault="00316D89">
            <w:pPr>
              <w:pStyle w:val="TableParagraph"/>
              <w:spacing w:line="254" w:lineRule="exact"/>
              <w:ind w:left="6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+10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+6</w:t>
            </w:r>
          </w:p>
        </w:tc>
        <w:tc>
          <w:tcPr>
            <w:tcW w:w="3312" w:type="dxa"/>
          </w:tcPr>
          <w:p w:rsidR="00A72DB3" w:rsidRDefault="00316D89">
            <w:pPr>
              <w:pStyle w:val="TableParagraph"/>
              <w:spacing w:line="254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40" w:type="dxa"/>
          </w:tcPr>
          <w:p w:rsidR="00A72DB3" w:rsidRDefault="00316D89">
            <w:pPr>
              <w:pStyle w:val="TableParagraph"/>
              <w:spacing w:line="254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7"/>
                <w:sz w:val="24"/>
              </w:rPr>
              <w:t>35</w:t>
            </w:r>
          </w:p>
        </w:tc>
      </w:tr>
      <w:tr w:rsidR="00A72DB3">
        <w:trPr>
          <w:trHeight w:val="273"/>
        </w:trPr>
        <w:tc>
          <w:tcPr>
            <w:tcW w:w="2960" w:type="dxa"/>
          </w:tcPr>
          <w:p w:rsidR="00A72DB3" w:rsidRDefault="00316D89">
            <w:pPr>
              <w:pStyle w:val="TableParagraph"/>
              <w:spacing w:line="254" w:lineRule="exact"/>
              <w:ind w:left="6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+5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12" w:type="dxa"/>
          </w:tcPr>
          <w:p w:rsidR="00A72DB3" w:rsidRDefault="00316D89">
            <w:pPr>
              <w:pStyle w:val="TableParagraph"/>
              <w:spacing w:line="254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40" w:type="dxa"/>
          </w:tcPr>
          <w:p w:rsidR="00A72DB3" w:rsidRDefault="00316D89">
            <w:pPr>
              <w:pStyle w:val="TableParagraph"/>
              <w:spacing w:line="254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7"/>
                <w:sz w:val="24"/>
              </w:rPr>
              <w:t>30</w:t>
            </w:r>
          </w:p>
        </w:tc>
      </w:tr>
      <w:tr w:rsidR="00A72DB3">
        <w:trPr>
          <w:trHeight w:val="278"/>
        </w:trPr>
        <w:tc>
          <w:tcPr>
            <w:tcW w:w="2960" w:type="dxa"/>
          </w:tcPr>
          <w:p w:rsidR="00A72DB3" w:rsidRDefault="00316D89">
            <w:pPr>
              <w:pStyle w:val="TableParagraph"/>
              <w:spacing w:line="258" w:lineRule="exact"/>
              <w:ind w:left="6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12" w:type="dxa"/>
          </w:tcPr>
          <w:p w:rsidR="00A72DB3" w:rsidRDefault="00316D89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40" w:type="dxa"/>
          </w:tcPr>
          <w:p w:rsidR="00A72DB3" w:rsidRDefault="00316D89">
            <w:pPr>
              <w:pStyle w:val="TableParagraph"/>
              <w:spacing w:line="258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25</w:t>
            </w:r>
          </w:p>
        </w:tc>
      </w:tr>
      <w:tr w:rsidR="00A72DB3">
        <w:trPr>
          <w:trHeight w:val="274"/>
        </w:trPr>
        <w:tc>
          <w:tcPr>
            <w:tcW w:w="2960" w:type="dxa"/>
          </w:tcPr>
          <w:p w:rsidR="00A72DB3" w:rsidRDefault="00316D89">
            <w:pPr>
              <w:pStyle w:val="TableParagraph"/>
              <w:spacing w:line="254" w:lineRule="exact"/>
              <w:ind w:left="6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12" w:type="dxa"/>
          </w:tcPr>
          <w:p w:rsidR="00A72DB3" w:rsidRDefault="00316D89">
            <w:pPr>
              <w:pStyle w:val="TableParagraph"/>
              <w:spacing w:line="254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40" w:type="dxa"/>
          </w:tcPr>
          <w:p w:rsidR="00A72DB3" w:rsidRDefault="00316D89">
            <w:pPr>
              <w:pStyle w:val="TableParagraph"/>
              <w:spacing w:line="254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15</w:t>
            </w:r>
          </w:p>
        </w:tc>
      </w:tr>
      <w:tr w:rsidR="00A72DB3">
        <w:trPr>
          <w:trHeight w:val="273"/>
        </w:trPr>
        <w:tc>
          <w:tcPr>
            <w:tcW w:w="2960" w:type="dxa"/>
          </w:tcPr>
          <w:p w:rsidR="00A72DB3" w:rsidRDefault="00316D89">
            <w:pPr>
              <w:pStyle w:val="TableParagraph"/>
              <w:spacing w:line="254" w:lineRule="exact"/>
              <w:ind w:left="63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12" w:type="dxa"/>
          </w:tcPr>
          <w:p w:rsidR="00A72DB3" w:rsidRDefault="00316D89">
            <w:pPr>
              <w:pStyle w:val="TableParagraph"/>
              <w:spacing w:line="254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2940" w:type="dxa"/>
          </w:tcPr>
          <w:p w:rsidR="00A72DB3" w:rsidRDefault="00316D89">
            <w:pPr>
              <w:pStyle w:val="TableParagraph"/>
              <w:spacing w:line="254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10</w:t>
            </w:r>
          </w:p>
        </w:tc>
      </w:tr>
    </w:tbl>
    <w:p w:rsidR="00A72DB3" w:rsidRDefault="00316D89">
      <w:pPr>
        <w:pStyle w:val="a5"/>
        <w:numPr>
          <w:ilvl w:val="1"/>
          <w:numId w:val="2"/>
        </w:numPr>
        <w:tabs>
          <w:tab w:val="left" w:pos="728"/>
        </w:tabs>
        <w:ind w:left="140" w:right="143" w:firstLine="0"/>
        <w:jc w:val="both"/>
        <w:rPr>
          <w:sz w:val="24"/>
        </w:rPr>
      </w:pPr>
      <w:r>
        <w:rPr>
          <w:color w:val="1E201F"/>
          <w:sz w:val="24"/>
        </w:rPr>
        <w:t>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использовать в соответствии с инструкцией по эксплуатации и (ил</w:t>
      </w:r>
      <w:r>
        <w:rPr>
          <w:color w:val="1E201F"/>
          <w:sz w:val="24"/>
        </w:rPr>
        <w:t>и) техническим паспортом.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696"/>
        </w:tabs>
        <w:ind w:left="140" w:right="140" w:firstLine="0"/>
        <w:jc w:val="both"/>
        <w:rPr>
          <w:sz w:val="24"/>
        </w:rPr>
      </w:pPr>
      <w:r>
        <w:rPr>
          <w:color w:val="1E201F"/>
          <w:sz w:val="24"/>
        </w:rPr>
        <w:t>При использовании ЭСО выполнять мероприятия, предотвращающие неравномерность освещения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появление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бликов</w:t>
      </w:r>
      <w:r>
        <w:rPr>
          <w:color w:val="1E201F"/>
          <w:spacing w:val="39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38"/>
          <w:sz w:val="24"/>
        </w:rPr>
        <w:t xml:space="preserve"> </w:t>
      </w:r>
      <w:r>
        <w:rPr>
          <w:color w:val="1E201F"/>
          <w:sz w:val="24"/>
        </w:rPr>
        <w:t>экране.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Выключать</w:t>
      </w:r>
      <w:r>
        <w:rPr>
          <w:color w:val="1E201F"/>
          <w:spacing w:val="39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переводить</w:t>
      </w:r>
      <w:r>
        <w:rPr>
          <w:color w:val="1E201F"/>
          <w:spacing w:val="39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39"/>
          <w:sz w:val="24"/>
        </w:rPr>
        <w:t xml:space="preserve"> </w:t>
      </w:r>
      <w:r>
        <w:rPr>
          <w:color w:val="1E201F"/>
          <w:sz w:val="24"/>
        </w:rPr>
        <w:t>режим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ожидания</w:t>
      </w:r>
    </w:p>
    <w:p w:rsidR="00A72DB3" w:rsidRDefault="00A72DB3">
      <w:pPr>
        <w:pStyle w:val="a5"/>
        <w:rPr>
          <w:sz w:val="24"/>
        </w:rPr>
        <w:sectPr w:rsidR="00A72DB3">
          <w:pgSz w:w="11910" w:h="16840"/>
          <w:pgMar w:top="760" w:right="708" w:bottom="280" w:left="1275" w:header="720" w:footer="720" w:gutter="0"/>
          <w:cols w:space="720"/>
        </w:sectPr>
      </w:pPr>
    </w:p>
    <w:p w:rsidR="00A72DB3" w:rsidRDefault="00316D89">
      <w:pPr>
        <w:pStyle w:val="a3"/>
        <w:spacing w:before="68"/>
        <w:ind w:right="141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2118359</wp:posOffset>
                </wp:positionV>
                <wp:extent cx="7620" cy="3505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1D54B" id="Graphic 7" o:spid="_x0000_s1026" style="position:absolute;margin-left:35.4pt;margin-top:166.8pt;width:.6pt;height:27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3695700</wp:posOffset>
                </wp:positionV>
                <wp:extent cx="7620" cy="1752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507BD" id="Graphic 8" o:spid="_x0000_s1026" style="position:absolute;margin-left:35.4pt;margin-top:291pt;width:.6pt;height:13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7726679</wp:posOffset>
                </wp:positionV>
                <wp:extent cx="7620" cy="34798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4798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47979"/>
                              </a:lnTo>
                              <a:lnTo>
                                <a:pt x="7620" y="34797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D84C4" id="Graphic 9" o:spid="_x0000_s1026" style="position:absolute;margin-left:35.4pt;margin-top:608.4pt;width:.6pt;height:27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4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" path="m7620,l,,,34797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1E201F"/>
        </w:rPr>
        <w:t>интерактивную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доску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другие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ЭСО,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когда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их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использование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приостановлено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или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завершено. Расстояние от ближайшего места просмотра телевизионной аппаратуры до экрана должно быть не менее 2 метров.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772"/>
        </w:tabs>
        <w:ind w:left="140" w:right="142" w:firstLine="0"/>
        <w:jc w:val="both"/>
        <w:rPr>
          <w:sz w:val="24"/>
        </w:rPr>
      </w:pPr>
      <w:r>
        <w:rPr>
          <w:color w:val="1E201F"/>
          <w:sz w:val="24"/>
        </w:rPr>
        <w:t>При использовании электронного оборудования, в том числе сенсорного экрана, клавиатуры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мыши, интерактив</w:t>
      </w:r>
      <w:r>
        <w:rPr>
          <w:color w:val="1E201F"/>
          <w:sz w:val="24"/>
        </w:rPr>
        <w:t>ного маркера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ежедневно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дезинфицировать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их 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680"/>
        </w:tabs>
        <w:ind w:left="680" w:hanging="540"/>
        <w:jc w:val="both"/>
        <w:rPr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кабинете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музыки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соблюдать</w:t>
      </w:r>
      <w:r>
        <w:rPr>
          <w:color w:val="1E201F"/>
          <w:spacing w:val="-4"/>
          <w:sz w:val="24"/>
        </w:rPr>
        <w:t xml:space="preserve"> </w:t>
      </w:r>
      <w:hyperlink r:id="rId10">
        <w:r>
          <w:rPr>
            <w:sz w:val="24"/>
          </w:rPr>
          <w:t>инструкцию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по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охране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труда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в учебном</w:t>
        </w:r>
        <w:r>
          <w:rPr>
            <w:spacing w:val="-2"/>
            <w:sz w:val="24"/>
          </w:rPr>
          <w:t xml:space="preserve"> кабинете</w:t>
        </w:r>
      </w:hyperlink>
      <w:r>
        <w:rPr>
          <w:color w:val="1E201F"/>
          <w:spacing w:val="-2"/>
          <w:sz w:val="24"/>
        </w:rPr>
        <w:t>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680"/>
        </w:tabs>
        <w:ind w:left="680" w:hanging="540"/>
        <w:jc w:val="both"/>
        <w:rPr>
          <w:sz w:val="24"/>
        </w:rPr>
      </w:pPr>
      <w:r>
        <w:rPr>
          <w:color w:val="1E201F"/>
          <w:sz w:val="24"/>
        </w:rPr>
        <w:t>Во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избежание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падения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из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окна,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также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ранения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стеклом,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вставать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подоконник.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680"/>
        </w:tabs>
        <w:ind w:left="140" w:right="143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Учителю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музыки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необходимо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придерживаться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правил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передвижения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помещениях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территории школы: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5"/>
        </w:tabs>
        <w:ind w:right="149"/>
        <w:rPr>
          <w:sz w:val="24"/>
        </w:rPr>
      </w:pPr>
      <w:r>
        <w:rPr>
          <w:color w:val="1E201F"/>
          <w:sz w:val="24"/>
        </w:rPr>
        <w:t xml:space="preserve">во время ходьбы быть внимательным и контролировать изменение окружающей </w:t>
      </w:r>
      <w:r>
        <w:rPr>
          <w:color w:val="1E201F"/>
          <w:spacing w:val="-2"/>
          <w:sz w:val="24"/>
        </w:rPr>
        <w:t>обстановки;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5"/>
        </w:tabs>
        <w:rPr>
          <w:sz w:val="24"/>
        </w:rPr>
      </w:pPr>
      <w:r>
        <w:rPr>
          <w:color w:val="1E201F"/>
          <w:sz w:val="24"/>
        </w:rPr>
        <w:t>ходить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коридорам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лестничным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маршам,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придерживаясь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правой</w:t>
      </w:r>
      <w:r>
        <w:rPr>
          <w:color w:val="1E201F"/>
          <w:spacing w:val="-2"/>
          <w:sz w:val="24"/>
        </w:rPr>
        <w:t xml:space="preserve"> стороны;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5"/>
        </w:tabs>
        <w:ind w:right="146"/>
        <w:rPr>
          <w:sz w:val="24"/>
        </w:rPr>
      </w:pPr>
      <w:r>
        <w:rPr>
          <w:color w:val="1E201F"/>
          <w:sz w:val="24"/>
        </w:rPr>
        <w:t>при передвижении по лестничным пролетам следует соблюдать осторожность и внимате</w:t>
      </w:r>
      <w:r>
        <w:rPr>
          <w:color w:val="1E201F"/>
          <w:sz w:val="24"/>
        </w:rPr>
        <w:t>льность, не перепрыгивать через ступеньки, не наклоняться через перила, ходить осторожно и не спеша;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5"/>
        </w:tabs>
        <w:rPr>
          <w:sz w:val="24"/>
        </w:rPr>
      </w:pPr>
      <w:r>
        <w:rPr>
          <w:color w:val="1E201F"/>
          <w:sz w:val="24"/>
        </w:rPr>
        <w:t>не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проходить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ближе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1,5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метра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стен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здания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общеобразовательной</w:t>
      </w:r>
      <w:r>
        <w:rPr>
          <w:color w:val="1E201F"/>
          <w:spacing w:val="-2"/>
          <w:sz w:val="24"/>
        </w:rPr>
        <w:t xml:space="preserve"> организации.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680"/>
        </w:tabs>
        <w:ind w:left="680" w:hanging="54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использовании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ЭСО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оргтехники учителю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музыки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запрещается: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5"/>
        </w:tabs>
        <w:ind w:right="142"/>
        <w:jc w:val="left"/>
        <w:rPr>
          <w:sz w:val="24"/>
        </w:rPr>
      </w:pPr>
      <w:r>
        <w:rPr>
          <w:color w:val="1E201F"/>
          <w:sz w:val="24"/>
        </w:rPr>
        <w:t>включать в электросеть и отключать от неё ЭСО, музыкальную аппаратуру и оргтехнику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мокрыми и влажными руками;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4"/>
        </w:tabs>
        <w:ind w:left="364" w:hanging="359"/>
        <w:jc w:val="left"/>
        <w:rPr>
          <w:sz w:val="24"/>
        </w:rPr>
      </w:pPr>
      <w:r>
        <w:rPr>
          <w:color w:val="1E201F"/>
          <w:sz w:val="24"/>
        </w:rPr>
        <w:t>нарушать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последовательность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включения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выключения,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технологические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процессы;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4"/>
        </w:tabs>
        <w:ind w:left="364" w:hanging="359"/>
        <w:jc w:val="left"/>
        <w:rPr>
          <w:sz w:val="24"/>
        </w:rPr>
      </w:pPr>
      <w:r>
        <w:rPr>
          <w:color w:val="1E201F"/>
          <w:sz w:val="24"/>
        </w:rPr>
        <w:t>размещать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электроприборах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предметы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(бумагу,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ткань,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вещи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т.п.);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4"/>
        </w:tabs>
        <w:ind w:left="364" w:hanging="359"/>
        <w:jc w:val="left"/>
        <w:rPr>
          <w:sz w:val="24"/>
        </w:rPr>
      </w:pPr>
      <w:r>
        <w:rPr>
          <w:color w:val="1E201F"/>
          <w:sz w:val="24"/>
        </w:rPr>
        <w:t>разбирать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включенные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электросеть</w:t>
      </w:r>
      <w:r>
        <w:rPr>
          <w:color w:val="1E201F"/>
          <w:spacing w:val="-2"/>
          <w:sz w:val="24"/>
        </w:rPr>
        <w:t xml:space="preserve"> электроприборы;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4"/>
        </w:tabs>
        <w:ind w:left="364" w:hanging="359"/>
        <w:jc w:val="left"/>
        <w:rPr>
          <w:sz w:val="24"/>
        </w:rPr>
      </w:pPr>
      <w:r>
        <w:rPr>
          <w:color w:val="1E201F"/>
          <w:sz w:val="24"/>
        </w:rPr>
        <w:t>прикасаться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кабелям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питания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поврежденной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изоляцией;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4"/>
        </w:tabs>
        <w:ind w:left="364" w:hanging="359"/>
        <w:jc w:val="left"/>
        <w:rPr>
          <w:sz w:val="24"/>
        </w:rPr>
      </w:pPr>
      <w:r>
        <w:rPr>
          <w:color w:val="1E201F"/>
          <w:sz w:val="24"/>
        </w:rPr>
        <w:t>сгибать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защемлять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кабели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питания;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5"/>
        </w:tabs>
        <w:ind w:right="150"/>
        <w:jc w:val="left"/>
        <w:rPr>
          <w:sz w:val="24"/>
        </w:rPr>
      </w:pPr>
      <w:r>
        <w:rPr>
          <w:color w:val="1E201F"/>
          <w:sz w:val="24"/>
        </w:rPr>
        <w:t>прикасаться к работающему или только что выключенному мультимедийному проектору, необходимо дать ему остыть;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5"/>
        </w:tabs>
        <w:ind w:right="142"/>
        <w:jc w:val="left"/>
        <w:rPr>
          <w:sz w:val="24"/>
        </w:rPr>
      </w:pPr>
      <w:r>
        <w:rPr>
          <w:color w:val="1E201F"/>
          <w:sz w:val="24"/>
        </w:rPr>
        <w:t>смот</w:t>
      </w:r>
      <w:r>
        <w:rPr>
          <w:color w:val="1E201F"/>
          <w:sz w:val="24"/>
        </w:rPr>
        <w:t>реть прямо на</w:t>
      </w:r>
      <w:r>
        <w:rPr>
          <w:color w:val="1E201F"/>
          <w:spacing w:val="26"/>
          <w:sz w:val="24"/>
        </w:rPr>
        <w:t xml:space="preserve"> </w:t>
      </w:r>
      <w:r>
        <w:rPr>
          <w:color w:val="1E201F"/>
          <w:sz w:val="24"/>
        </w:rPr>
        <w:t>луч света</w:t>
      </w:r>
      <w:r>
        <w:rPr>
          <w:color w:val="1E201F"/>
          <w:spacing w:val="26"/>
          <w:sz w:val="24"/>
        </w:rPr>
        <w:t xml:space="preserve"> </w:t>
      </w:r>
      <w:r>
        <w:rPr>
          <w:color w:val="1E201F"/>
          <w:sz w:val="24"/>
        </w:rPr>
        <w:t>исходящий из</w:t>
      </w:r>
      <w:r>
        <w:rPr>
          <w:color w:val="1E201F"/>
          <w:spacing w:val="26"/>
          <w:sz w:val="24"/>
        </w:rPr>
        <w:t xml:space="preserve"> </w:t>
      </w:r>
      <w:r>
        <w:rPr>
          <w:color w:val="1E201F"/>
          <w:sz w:val="24"/>
        </w:rPr>
        <w:t>проектора, прежде</w:t>
      </w:r>
      <w:r>
        <w:rPr>
          <w:color w:val="1E201F"/>
          <w:spacing w:val="26"/>
          <w:sz w:val="24"/>
        </w:rPr>
        <w:t xml:space="preserve"> </w:t>
      </w:r>
      <w:r>
        <w:rPr>
          <w:color w:val="1E201F"/>
          <w:sz w:val="24"/>
        </w:rPr>
        <w:t>чем повернуться</w:t>
      </w:r>
      <w:r>
        <w:rPr>
          <w:color w:val="1E201F"/>
          <w:spacing w:val="26"/>
          <w:sz w:val="24"/>
        </w:rPr>
        <w:t xml:space="preserve"> </w:t>
      </w:r>
      <w:r>
        <w:rPr>
          <w:color w:val="1E201F"/>
          <w:sz w:val="24"/>
        </w:rPr>
        <w:t>к классу лицом, необходимо отступить от интерактивной доски в сторону;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5"/>
        </w:tabs>
        <w:ind w:right="149"/>
        <w:jc w:val="left"/>
        <w:rPr>
          <w:sz w:val="24"/>
        </w:rPr>
      </w:pPr>
      <w:r>
        <w:rPr>
          <w:color w:val="1E201F"/>
          <w:sz w:val="24"/>
        </w:rPr>
        <w:t>допускать обучающихся к переноске и самостоятельному включению ЭСО, музыкальной или звуковой аппаратуры;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4"/>
        </w:tabs>
        <w:ind w:left="364" w:hanging="359"/>
        <w:jc w:val="left"/>
        <w:rPr>
          <w:sz w:val="24"/>
        </w:rPr>
      </w:pPr>
      <w:r>
        <w:rPr>
          <w:color w:val="1E201F"/>
          <w:sz w:val="24"/>
        </w:rPr>
        <w:t>оставлять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без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присмотра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включенные</w:t>
      </w:r>
      <w:r>
        <w:rPr>
          <w:color w:val="1E201F"/>
          <w:spacing w:val="-2"/>
          <w:sz w:val="24"/>
        </w:rPr>
        <w:t xml:space="preserve"> электроприборы.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740"/>
        </w:tabs>
        <w:ind w:left="140" w:right="142" w:firstLine="0"/>
        <w:jc w:val="both"/>
        <w:rPr>
          <w:sz w:val="24"/>
        </w:rPr>
      </w:pPr>
      <w:r>
        <w:rPr>
          <w:color w:val="1E201F"/>
          <w:sz w:val="24"/>
        </w:rPr>
        <w:t>Соблюдать во время работы настоящую инструкцию по охране труда для учителя музыки, иные инструкции по охране труда при выполнении работ и работе с ЭСО и оргтехникой, установленный режим рабочего времени и времени о</w:t>
      </w:r>
      <w:r>
        <w:rPr>
          <w:color w:val="1E201F"/>
          <w:sz w:val="24"/>
        </w:rPr>
        <w:t>тдыха.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676"/>
        </w:tabs>
        <w:ind w:left="140" w:right="143" w:firstLine="0"/>
        <w:jc w:val="both"/>
        <w:rPr>
          <w:sz w:val="24"/>
        </w:rPr>
      </w:pPr>
      <w:r>
        <w:rPr>
          <w:color w:val="1E201F"/>
          <w:sz w:val="24"/>
        </w:rPr>
        <w:t>При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длительной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работе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документами,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тетрадями,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компьютером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(ноутбуком)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целью снижения утомления зрительного анализатора, предотвращения развития познотонического утомления через час работы делать перерыв на 10-15 минут, во время которого следу</w:t>
      </w:r>
      <w:r>
        <w:rPr>
          <w:color w:val="1E201F"/>
          <w:sz w:val="24"/>
        </w:rPr>
        <w:t>ет выполнять комплекс упражнений для глаз, физкультурные паузы.</w:t>
      </w:r>
    </w:p>
    <w:p w:rsidR="00A72DB3" w:rsidRDefault="00316D89">
      <w:pPr>
        <w:pStyle w:val="a5"/>
        <w:numPr>
          <w:ilvl w:val="0"/>
          <w:numId w:val="2"/>
        </w:numPr>
        <w:tabs>
          <w:tab w:val="left" w:pos="380"/>
        </w:tabs>
        <w:spacing w:before="5" w:line="274" w:lineRule="exact"/>
        <w:ind w:left="380"/>
        <w:jc w:val="both"/>
        <w:rPr>
          <w:b/>
          <w:sz w:val="24"/>
        </w:rPr>
      </w:pPr>
      <w:bookmarkStart w:id="5" w:name="4._Требования_охраны_труда_в_аварийных_с"/>
      <w:bookmarkEnd w:id="5"/>
      <w:r>
        <w:rPr>
          <w:b/>
          <w:color w:val="1E201F"/>
          <w:sz w:val="24"/>
        </w:rPr>
        <w:t>Требования</w:t>
      </w:r>
      <w:r>
        <w:rPr>
          <w:b/>
          <w:color w:val="1E201F"/>
          <w:spacing w:val="-3"/>
          <w:sz w:val="24"/>
        </w:rPr>
        <w:t xml:space="preserve"> </w:t>
      </w:r>
      <w:r>
        <w:rPr>
          <w:b/>
          <w:color w:val="1E201F"/>
          <w:sz w:val="24"/>
        </w:rPr>
        <w:t>охраны</w:t>
      </w:r>
      <w:r>
        <w:rPr>
          <w:b/>
          <w:color w:val="1E201F"/>
          <w:spacing w:val="-2"/>
          <w:sz w:val="24"/>
        </w:rPr>
        <w:t xml:space="preserve"> </w:t>
      </w:r>
      <w:r>
        <w:rPr>
          <w:b/>
          <w:color w:val="1E201F"/>
          <w:sz w:val="24"/>
        </w:rPr>
        <w:t>труда</w:t>
      </w:r>
      <w:r>
        <w:rPr>
          <w:b/>
          <w:color w:val="1E201F"/>
          <w:spacing w:val="-2"/>
          <w:sz w:val="24"/>
        </w:rPr>
        <w:t xml:space="preserve"> </w:t>
      </w:r>
      <w:r>
        <w:rPr>
          <w:b/>
          <w:color w:val="1E201F"/>
          <w:sz w:val="24"/>
        </w:rPr>
        <w:t>в</w:t>
      </w:r>
      <w:r>
        <w:rPr>
          <w:b/>
          <w:color w:val="1E201F"/>
          <w:spacing w:val="-4"/>
          <w:sz w:val="24"/>
        </w:rPr>
        <w:t xml:space="preserve"> </w:t>
      </w:r>
      <w:r>
        <w:rPr>
          <w:b/>
          <w:color w:val="1E201F"/>
          <w:sz w:val="24"/>
        </w:rPr>
        <w:t>аварийных</w:t>
      </w:r>
      <w:r>
        <w:rPr>
          <w:b/>
          <w:color w:val="1E201F"/>
          <w:spacing w:val="-5"/>
          <w:sz w:val="24"/>
        </w:rPr>
        <w:t xml:space="preserve"> </w:t>
      </w:r>
      <w:r>
        <w:rPr>
          <w:b/>
          <w:color w:val="1E201F"/>
          <w:spacing w:val="-2"/>
          <w:sz w:val="24"/>
        </w:rPr>
        <w:t>ситуациях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560"/>
        </w:tabs>
        <w:ind w:left="140" w:right="149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Учитель музыки обязан немедленно известить заместителя директора по УВР или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директора школы: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5"/>
          <w:tab w:val="left" w:pos="2764"/>
          <w:tab w:val="left" w:pos="4296"/>
          <w:tab w:val="left" w:pos="6648"/>
          <w:tab w:val="left" w:pos="8268"/>
        </w:tabs>
        <w:ind w:right="145"/>
        <w:jc w:val="left"/>
        <w:rPr>
          <w:sz w:val="24"/>
        </w:rPr>
      </w:pPr>
      <w:r>
        <w:rPr>
          <w:color w:val="1E201F"/>
          <w:sz w:val="24"/>
        </w:rPr>
        <w:t>о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любой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ситуации,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угрожающей</w:t>
      </w:r>
      <w:r>
        <w:rPr>
          <w:color w:val="1E201F"/>
          <w:sz w:val="24"/>
        </w:rPr>
        <w:tab/>
        <w:t>жизни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здоровью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обучающихся</w:t>
      </w:r>
      <w:r>
        <w:rPr>
          <w:color w:val="1E201F"/>
          <w:sz w:val="24"/>
        </w:rPr>
        <w:tab/>
        <w:t>и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работников общеобразовательной организации;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4"/>
        </w:tabs>
        <w:ind w:left="364" w:hanging="359"/>
        <w:jc w:val="left"/>
        <w:rPr>
          <w:sz w:val="24"/>
        </w:rPr>
      </w:pPr>
      <w:r>
        <w:rPr>
          <w:color w:val="1E201F"/>
          <w:sz w:val="24"/>
        </w:rPr>
        <w:t>о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факте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возникновения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групповых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инфекционных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неинфекционных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заболеваний;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4"/>
        </w:tabs>
        <w:ind w:left="364" w:hanging="359"/>
        <w:jc w:val="left"/>
        <w:rPr>
          <w:sz w:val="24"/>
        </w:rPr>
      </w:pPr>
      <w:r>
        <w:rPr>
          <w:color w:val="1E201F"/>
          <w:sz w:val="24"/>
        </w:rPr>
        <w:t>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каждом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несчастном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случае,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произошедшем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2"/>
          <w:sz w:val="24"/>
        </w:rPr>
        <w:t xml:space="preserve"> школе;</w:t>
      </w:r>
    </w:p>
    <w:p w:rsidR="00A72DB3" w:rsidRDefault="00316D89">
      <w:pPr>
        <w:pStyle w:val="a5"/>
        <w:numPr>
          <w:ilvl w:val="0"/>
          <w:numId w:val="1"/>
        </w:numPr>
        <w:tabs>
          <w:tab w:val="left" w:pos="365"/>
        </w:tabs>
        <w:ind w:right="145"/>
        <w:jc w:val="left"/>
        <w:rPr>
          <w:sz w:val="24"/>
        </w:rPr>
      </w:pPr>
      <w:r>
        <w:rPr>
          <w:color w:val="1E201F"/>
          <w:sz w:val="24"/>
        </w:rPr>
        <w:t>об</w:t>
      </w:r>
      <w:r>
        <w:rPr>
          <w:color w:val="1E201F"/>
          <w:spacing w:val="37"/>
          <w:sz w:val="24"/>
        </w:rPr>
        <w:t xml:space="preserve"> </w:t>
      </w:r>
      <w:r>
        <w:rPr>
          <w:color w:val="1E201F"/>
          <w:sz w:val="24"/>
        </w:rPr>
        <w:t>ухудшении</w:t>
      </w:r>
      <w:r>
        <w:rPr>
          <w:color w:val="1E201F"/>
          <w:spacing w:val="36"/>
          <w:sz w:val="24"/>
        </w:rPr>
        <w:t xml:space="preserve"> </w:t>
      </w:r>
      <w:r>
        <w:rPr>
          <w:color w:val="1E201F"/>
          <w:sz w:val="24"/>
        </w:rPr>
        <w:t>состояния</w:t>
      </w:r>
      <w:r>
        <w:rPr>
          <w:color w:val="1E201F"/>
          <w:spacing w:val="37"/>
          <w:sz w:val="24"/>
        </w:rPr>
        <w:t xml:space="preserve"> </w:t>
      </w:r>
      <w:r>
        <w:rPr>
          <w:color w:val="1E201F"/>
          <w:sz w:val="24"/>
        </w:rPr>
        <w:t>своего</w:t>
      </w:r>
      <w:r>
        <w:rPr>
          <w:color w:val="1E201F"/>
          <w:spacing w:val="37"/>
          <w:sz w:val="24"/>
        </w:rPr>
        <w:t xml:space="preserve"> </w:t>
      </w:r>
      <w:r>
        <w:rPr>
          <w:color w:val="1E201F"/>
          <w:sz w:val="24"/>
        </w:rPr>
        <w:t>здоровья,</w:t>
      </w:r>
      <w:r>
        <w:rPr>
          <w:color w:val="1E201F"/>
          <w:spacing w:val="36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35"/>
          <w:sz w:val="24"/>
        </w:rPr>
        <w:t xml:space="preserve"> </w:t>
      </w:r>
      <w:r>
        <w:rPr>
          <w:color w:val="1E201F"/>
          <w:sz w:val="24"/>
        </w:rPr>
        <w:t>том</w:t>
      </w:r>
      <w:r>
        <w:rPr>
          <w:color w:val="1E201F"/>
          <w:spacing w:val="37"/>
          <w:sz w:val="24"/>
        </w:rPr>
        <w:t xml:space="preserve"> </w:t>
      </w:r>
      <w:r>
        <w:rPr>
          <w:color w:val="1E201F"/>
          <w:sz w:val="24"/>
        </w:rPr>
        <w:t>числе</w:t>
      </w:r>
      <w:r>
        <w:rPr>
          <w:color w:val="1E201F"/>
          <w:spacing w:val="37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37"/>
          <w:sz w:val="24"/>
        </w:rPr>
        <w:t xml:space="preserve"> </w:t>
      </w:r>
      <w:r>
        <w:rPr>
          <w:color w:val="1E201F"/>
          <w:sz w:val="24"/>
        </w:rPr>
        <w:t>проявлении</w:t>
      </w:r>
      <w:r>
        <w:rPr>
          <w:color w:val="1E201F"/>
          <w:spacing w:val="36"/>
          <w:sz w:val="24"/>
        </w:rPr>
        <w:t xml:space="preserve"> </w:t>
      </w:r>
      <w:r>
        <w:rPr>
          <w:color w:val="1E201F"/>
          <w:sz w:val="24"/>
        </w:rPr>
        <w:t>признаков</w:t>
      </w:r>
      <w:r>
        <w:rPr>
          <w:color w:val="1E201F"/>
          <w:spacing w:val="35"/>
          <w:sz w:val="24"/>
        </w:rPr>
        <w:t xml:space="preserve"> </w:t>
      </w:r>
      <w:r>
        <w:rPr>
          <w:color w:val="1E201F"/>
          <w:sz w:val="24"/>
        </w:rPr>
        <w:t>острого профессионального заболевания (отравления).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544"/>
        </w:tabs>
        <w:ind w:left="140" w:right="142" w:firstLine="0"/>
        <w:jc w:val="both"/>
        <w:rPr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случае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получения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травмы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учитель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музыки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обязан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прекратить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работу,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позвать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необходимо оказать ему первую помощь. Вызв</w:t>
      </w:r>
      <w:r>
        <w:rPr>
          <w:color w:val="1E201F"/>
          <w:sz w:val="24"/>
        </w:rPr>
        <w:t>ать</w:t>
      </w:r>
      <w:r>
        <w:rPr>
          <w:color w:val="1E201F"/>
          <w:spacing w:val="41"/>
          <w:sz w:val="24"/>
        </w:rPr>
        <w:t xml:space="preserve"> </w:t>
      </w:r>
      <w:r>
        <w:rPr>
          <w:color w:val="1E201F"/>
          <w:sz w:val="24"/>
        </w:rPr>
        <w:t>медицинского</w:t>
      </w:r>
      <w:r>
        <w:rPr>
          <w:color w:val="1E201F"/>
          <w:spacing w:val="46"/>
          <w:sz w:val="24"/>
        </w:rPr>
        <w:t xml:space="preserve"> </w:t>
      </w:r>
      <w:r>
        <w:rPr>
          <w:color w:val="1E201F"/>
          <w:sz w:val="24"/>
        </w:rPr>
        <w:t>работника</w:t>
      </w:r>
      <w:r>
        <w:rPr>
          <w:color w:val="1E201F"/>
          <w:spacing w:val="47"/>
          <w:sz w:val="24"/>
        </w:rPr>
        <w:t xml:space="preserve"> </w:t>
      </w:r>
      <w:r>
        <w:rPr>
          <w:color w:val="1E201F"/>
          <w:sz w:val="24"/>
        </w:rPr>
        <w:t>общеобразовательной</w:t>
      </w:r>
      <w:r>
        <w:rPr>
          <w:color w:val="1E201F"/>
          <w:spacing w:val="44"/>
          <w:sz w:val="24"/>
        </w:rPr>
        <w:t xml:space="preserve"> </w:t>
      </w:r>
      <w:r>
        <w:rPr>
          <w:color w:val="1E201F"/>
          <w:sz w:val="24"/>
        </w:rPr>
        <w:t>организации,</w:t>
      </w:r>
      <w:r>
        <w:rPr>
          <w:color w:val="1E201F"/>
          <w:spacing w:val="46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49"/>
          <w:sz w:val="24"/>
        </w:rPr>
        <w:t xml:space="preserve"> </w:t>
      </w:r>
      <w:r>
        <w:rPr>
          <w:color w:val="1E201F"/>
          <w:spacing w:val="-2"/>
          <w:sz w:val="24"/>
        </w:rPr>
        <w:t>необходимости,</w:t>
      </w:r>
    </w:p>
    <w:p w:rsidR="00A72DB3" w:rsidRDefault="00A72DB3">
      <w:pPr>
        <w:pStyle w:val="a5"/>
        <w:rPr>
          <w:sz w:val="24"/>
        </w:rPr>
        <w:sectPr w:rsidR="00A72DB3">
          <w:pgSz w:w="11910" w:h="16840"/>
          <w:pgMar w:top="760" w:right="708" w:bottom="280" w:left="1275" w:header="720" w:footer="720" w:gutter="0"/>
          <w:cols w:space="720"/>
        </w:sectPr>
      </w:pPr>
    </w:p>
    <w:p w:rsidR="00A72DB3" w:rsidRDefault="00316D89">
      <w:pPr>
        <w:pStyle w:val="a3"/>
        <w:spacing w:before="68"/>
        <w:ind w:right="142"/>
        <w:jc w:val="both"/>
      </w:pPr>
      <w:r>
        <w:rPr>
          <w:color w:val="1E201F"/>
        </w:rPr>
        <w:lastRenderedPageBreak/>
        <w:t>вызвать скорую медицинскую помощь по телефону 103 и сообщить о происшествии директору общеобразовательной организации. Обеспечить до начала расследования сохраннос</w:t>
      </w:r>
      <w:r>
        <w:rPr>
          <w:color w:val="1E201F"/>
        </w:rPr>
        <w:t>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600"/>
          <w:tab w:val="left" w:pos="8284"/>
        </w:tabs>
        <w:ind w:left="140" w:right="142" w:firstLine="0"/>
        <w:jc w:val="both"/>
        <w:rPr>
          <w:sz w:val="24"/>
        </w:rPr>
      </w:pPr>
      <w:r>
        <w:rPr>
          <w:color w:val="1E201F"/>
          <w:sz w:val="24"/>
        </w:rPr>
        <w:t>В случае появления задымления или возгорания в учебн</w:t>
      </w:r>
      <w:r>
        <w:rPr>
          <w:color w:val="1E201F"/>
          <w:sz w:val="24"/>
        </w:rPr>
        <w:t>ом кабинете, учитель музыки обязан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немедленно прекратить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работу, принять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меры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эвакуации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обучающихся в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безопасное место,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оповестить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голосом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пожаре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вручную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задействовать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АПС,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вызвать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пожарную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охрану по телефону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101, сообщить директору школы (при отсутствии – иному должностному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лицу). При условии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отсутствия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угрозы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жизни и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здоровью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людей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принять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меры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ликвидации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пожара в начальной стадии с помощью первичных средств пожаротушения. При использовании огнетушителей не</w:t>
      </w:r>
      <w:r>
        <w:rPr>
          <w:color w:val="1E201F"/>
          <w:sz w:val="24"/>
        </w:rPr>
        <w:t xml:space="preserve"> направлять в сторону людей струю углекислоты и порошка. При пользовании углекислотным огнетушителем во избежание обморожения не браться рукой за </w:t>
      </w:r>
      <w:r>
        <w:rPr>
          <w:color w:val="1E201F"/>
          <w:spacing w:val="-2"/>
          <w:sz w:val="24"/>
        </w:rPr>
        <w:t>раструб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огнетушителя.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596"/>
        </w:tabs>
        <w:ind w:left="140" w:right="143" w:firstLine="0"/>
        <w:jc w:val="both"/>
        <w:rPr>
          <w:sz w:val="24"/>
        </w:rPr>
      </w:pPr>
      <w:r>
        <w:rPr>
          <w:color w:val="1E201F"/>
          <w:sz w:val="24"/>
        </w:rPr>
        <w:t xml:space="preserve">При аварии (прорыве) в системе отопления, водоснабжения и канализации в кабинете музыки </w:t>
      </w:r>
      <w:r>
        <w:rPr>
          <w:color w:val="1E201F"/>
          <w:sz w:val="24"/>
        </w:rPr>
        <w:t>необходимо вывести обучающихся из помещения, оперативно сообщить о происшедшем заместителю директора по административно-хозяйственной части (завхозу) общеобразовательной организации.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592"/>
        </w:tabs>
        <w:ind w:left="140" w:right="144" w:firstLine="0"/>
        <w:jc w:val="both"/>
        <w:rPr>
          <w:sz w:val="24"/>
        </w:rPr>
      </w:pPr>
      <w:r>
        <w:rPr>
          <w:color w:val="1E201F"/>
          <w:sz w:val="24"/>
        </w:rPr>
        <w:t>При возникновении неисправности в ЭСО или оргтехнике, музыкальной или зву</w:t>
      </w:r>
      <w:r>
        <w:rPr>
          <w:color w:val="1E201F"/>
          <w:sz w:val="24"/>
        </w:rPr>
        <w:t>ковой аппаратуре, в ином электроприборе необходимо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564"/>
        </w:tabs>
        <w:ind w:left="140" w:right="146" w:firstLine="0"/>
        <w:jc w:val="both"/>
        <w:rPr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случа</w:t>
      </w:r>
      <w:r>
        <w:rPr>
          <w:color w:val="1E201F"/>
          <w:sz w:val="24"/>
        </w:rPr>
        <w:t>е угрозы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возникновения очага опасного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воздействия техногенного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A72DB3" w:rsidRDefault="00316D89">
      <w:pPr>
        <w:pStyle w:val="a5"/>
        <w:numPr>
          <w:ilvl w:val="0"/>
          <w:numId w:val="2"/>
        </w:numPr>
        <w:tabs>
          <w:tab w:val="left" w:pos="380"/>
        </w:tabs>
        <w:spacing w:before="4" w:line="274" w:lineRule="exact"/>
        <w:ind w:left="380"/>
        <w:jc w:val="both"/>
        <w:rPr>
          <w:b/>
          <w:sz w:val="24"/>
        </w:rPr>
      </w:pPr>
      <w:bookmarkStart w:id="6" w:name="5._Требования_охраны_труда_по_окончании_"/>
      <w:bookmarkEnd w:id="6"/>
      <w:r>
        <w:rPr>
          <w:b/>
          <w:color w:val="1E201F"/>
          <w:sz w:val="24"/>
        </w:rPr>
        <w:t>Требования</w:t>
      </w:r>
      <w:r>
        <w:rPr>
          <w:b/>
          <w:color w:val="1E201F"/>
          <w:spacing w:val="-1"/>
          <w:sz w:val="24"/>
        </w:rPr>
        <w:t xml:space="preserve"> </w:t>
      </w:r>
      <w:r>
        <w:rPr>
          <w:b/>
          <w:color w:val="1E201F"/>
          <w:sz w:val="24"/>
        </w:rPr>
        <w:t>охраны</w:t>
      </w:r>
      <w:r>
        <w:rPr>
          <w:b/>
          <w:color w:val="1E201F"/>
          <w:spacing w:val="-3"/>
          <w:sz w:val="24"/>
        </w:rPr>
        <w:t xml:space="preserve"> </w:t>
      </w:r>
      <w:r>
        <w:rPr>
          <w:b/>
          <w:color w:val="1E201F"/>
          <w:sz w:val="24"/>
        </w:rPr>
        <w:t>труда</w:t>
      </w:r>
      <w:r>
        <w:rPr>
          <w:b/>
          <w:color w:val="1E201F"/>
          <w:spacing w:val="-2"/>
          <w:sz w:val="24"/>
        </w:rPr>
        <w:t xml:space="preserve"> </w:t>
      </w:r>
      <w:r>
        <w:rPr>
          <w:b/>
          <w:color w:val="1E201F"/>
          <w:sz w:val="24"/>
        </w:rPr>
        <w:t>по</w:t>
      </w:r>
      <w:r>
        <w:rPr>
          <w:b/>
          <w:color w:val="1E201F"/>
          <w:spacing w:val="-3"/>
          <w:sz w:val="24"/>
        </w:rPr>
        <w:t xml:space="preserve"> </w:t>
      </w:r>
      <w:r>
        <w:rPr>
          <w:b/>
          <w:color w:val="1E201F"/>
          <w:sz w:val="24"/>
        </w:rPr>
        <w:t>окончании</w:t>
      </w:r>
      <w:r>
        <w:rPr>
          <w:b/>
          <w:color w:val="1E201F"/>
          <w:spacing w:val="-1"/>
          <w:sz w:val="24"/>
        </w:rPr>
        <w:t xml:space="preserve"> </w:t>
      </w:r>
      <w:r>
        <w:rPr>
          <w:b/>
          <w:color w:val="1E201F"/>
          <w:spacing w:val="-2"/>
          <w:sz w:val="24"/>
        </w:rPr>
        <w:t>работы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564"/>
        </w:tabs>
        <w:ind w:left="140" w:right="142" w:firstLine="0"/>
        <w:jc w:val="both"/>
        <w:rPr>
          <w:sz w:val="24"/>
        </w:rPr>
      </w:pPr>
      <w:r>
        <w:rPr>
          <w:color w:val="1E201F"/>
          <w:sz w:val="24"/>
        </w:rPr>
        <w:t>Внимательно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осмотреть учебный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кабинет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музыки.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Убрать учебные 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наглядные пособия, методические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пособия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раздаточный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материал,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которые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использовались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занятиях,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 xml:space="preserve">места </w:t>
      </w:r>
      <w:r>
        <w:rPr>
          <w:color w:val="1E201F"/>
          <w:spacing w:val="-2"/>
          <w:sz w:val="24"/>
        </w:rPr>
        <w:t>хранения.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564"/>
        </w:tabs>
        <w:ind w:left="140" w:right="143" w:firstLine="0"/>
        <w:jc w:val="both"/>
        <w:rPr>
          <w:sz w:val="24"/>
        </w:rPr>
      </w:pPr>
      <w:r>
        <w:rPr>
          <w:color w:val="1E201F"/>
          <w:sz w:val="24"/>
        </w:rPr>
        <w:t>Отключить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ЭСО 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оргтехнику, музыкальную 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звуковую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аппаратуру,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другие имеющиеся электроприборы от электросети.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color w:val="1E201F"/>
          <w:sz w:val="24"/>
        </w:rPr>
        <w:t>Проветрить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учебный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кабинет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музыки.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644"/>
        </w:tabs>
        <w:ind w:left="140" w:right="141" w:firstLine="0"/>
        <w:jc w:val="both"/>
        <w:rPr>
          <w:sz w:val="24"/>
        </w:rPr>
      </w:pPr>
      <w:r>
        <w:rPr>
          <w:color w:val="1E201F"/>
          <w:sz w:val="24"/>
        </w:rPr>
        <w:t>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</w:t>
      </w:r>
      <w:r>
        <w:rPr>
          <w:color w:val="1E201F"/>
          <w:sz w:val="24"/>
        </w:rPr>
        <w:t>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596"/>
        </w:tabs>
        <w:ind w:left="140" w:right="143" w:firstLine="0"/>
        <w:jc w:val="both"/>
        <w:rPr>
          <w:sz w:val="24"/>
        </w:rPr>
      </w:pPr>
      <w:r>
        <w:rPr>
          <w:color w:val="1E201F"/>
          <w:sz w:val="24"/>
        </w:rPr>
        <w:t>Проконтролировать проведение влажной уборки, а также вынос мусора из пом</w:t>
      </w:r>
      <w:r>
        <w:rPr>
          <w:color w:val="1E201F"/>
          <w:sz w:val="24"/>
        </w:rPr>
        <w:t>ещения учебного кабинета музыки.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color w:val="1E201F"/>
          <w:sz w:val="24"/>
        </w:rPr>
        <w:t>Закрыть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окна,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вымыть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руки,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перекрыть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воду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выключить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свет.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580"/>
        </w:tabs>
        <w:ind w:left="140" w:right="141" w:firstLine="0"/>
        <w:jc w:val="both"/>
        <w:rPr>
          <w:sz w:val="24"/>
        </w:rPr>
      </w:pPr>
      <w:r>
        <w:rPr>
          <w:color w:val="1E201F"/>
          <w:sz w:val="24"/>
        </w:rPr>
        <w:t>Сообщить непосредственно заместителю директора по административно-хозяйственной работе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(при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отсутствии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–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иному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должностному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лицу)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обо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всех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неисправностях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оборудования, о поломках в водопроводной или канализационной системе, о недостатках, влияющих на безопасность и охрану труда, пожарную и электробезопасность, замеченных во время выполнения работ.</w:t>
      </w:r>
    </w:p>
    <w:p w:rsidR="00A72DB3" w:rsidRDefault="00316D89">
      <w:pPr>
        <w:pStyle w:val="a5"/>
        <w:numPr>
          <w:ilvl w:val="1"/>
          <w:numId w:val="2"/>
        </w:numPr>
        <w:tabs>
          <w:tab w:val="left" w:pos="560"/>
        </w:tabs>
        <w:spacing w:line="272" w:lineRule="exact"/>
        <w:ind w:left="560" w:hanging="420"/>
        <w:jc w:val="both"/>
        <w:rPr>
          <w:sz w:val="24"/>
        </w:rPr>
      </w:pPr>
      <w:r>
        <w:rPr>
          <w:color w:val="1E201F"/>
          <w:sz w:val="24"/>
        </w:rPr>
        <w:t>При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отсутствии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недостатков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закрыть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учебный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кабинет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музыки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ключ.</w:t>
      </w:r>
    </w:p>
    <w:p w:rsidR="00A72DB3" w:rsidRDefault="00A72DB3">
      <w:pPr>
        <w:pStyle w:val="a5"/>
        <w:spacing w:line="272" w:lineRule="exact"/>
        <w:rPr>
          <w:sz w:val="24"/>
        </w:rPr>
        <w:sectPr w:rsidR="00A72DB3">
          <w:pgSz w:w="11910" w:h="16840"/>
          <w:pgMar w:top="760" w:right="708" w:bottom="280" w:left="1275" w:header="720" w:footer="720" w:gutter="0"/>
          <w:cols w:space="720"/>
        </w:sectPr>
      </w:pPr>
    </w:p>
    <w:p w:rsidR="00A72DB3" w:rsidRDefault="00316D89">
      <w:pPr>
        <w:pStyle w:val="a3"/>
        <w:spacing w:before="68"/>
        <w:ind w:left="0" w:right="12"/>
        <w:jc w:val="center"/>
      </w:pPr>
      <w:r>
        <w:lastRenderedPageBreak/>
        <w:t>ЛИСТ</w:t>
      </w:r>
      <w:r>
        <w:rPr>
          <w:spacing w:val="-5"/>
        </w:rPr>
        <w:t xml:space="preserve"> </w:t>
      </w:r>
      <w:r>
        <w:rPr>
          <w:spacing w:val="-2"/>
        </w:rPr>
        <w:t>ОЗНАКОМЛЕНИЯ</w:t>
      </w:r>
    </w:p>
    <w:p w:rsidR="00A72DB3" w:rsidRDefault="00316D89">
      <w:pPr>
        <w:pStyle w:val="a3"/>
        <w:ind w:left="141"/>
      </w:pPr>
      <w:r>
        <w:t>С</w:t>
      </w:r>
      <w:r>
        <w:rPr>
          <w:spacing w:val="-3"/>
        </w:rPr>
        <w:t xml:space="preserve"> </w:t>
      </w:r>
      <w:r>
        <w:t>Инструкцией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 в</w:t>
      </w:r>
      <w:r>
        <w:rPr>
          <w:spacing w:val="-4"/>
        </w:rPr>
        <w:t xml:space="preserve"> </w:t>
      </w:r>
      <w:r>
        <w:t>кабинете географии</w:t>
      </w:r>
      <w:r>
        <w:rPr>
          <w:spacing w:val="-2"/>
        </w:rPr>
        <w:t xml:space="preserve"> ознакомлен:</w:t>
      </w:r>
    </w:p>
    <w:p w:rsidR="00A72DB3" w:rsidRDefault="00A72DB3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A72DB3">
        <w:trPr>
          <w:trHeight w:val="273"/>
        </w:trPr>
        <w:tc>
          <w:tcPr>
            <w:tcW w:w="564" w:type="dxa"/>
          </w:tcPr>
          <w:p w:rsidR="00A72DB3" w:rsidRDefault="00316D89">
            <w:pPr>
              <w:pStyle w:val="TableParagraph"/>
              <w:spacing w:line="254" w:lineRule="exact"/>
              <w:ind w:left="45" w:right="3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564" w:type="dxa"/>
          </w:tcPr>
          <w:p w:rsidR="00A72DB3" w:rsidRDefault="00316D89">
            <w:pPr>
              <w:pStyle w:val="TableParagraph"/>
              <w:spacing w:line="254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Ф.И.О</w:t>
            </w:r>
          </w:p>
        </w:tc>
        <w:tc>
          <w:tcPr>
            <w:tcW w:w="3188" w:type="dxa"/>
          </w:tcPr>
          <w:p w:rsidR="00A72DB3" w:rsidRDefault="00316D89">
            <w:pPr>
              <w:pStyle w:val="TableParagraph"/>
              <w:spacing w:line="254" w:lineRule="exact"/>
              <w:ind w:left="97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</w:p>
        </w:tc>
        <w:tc>
          <w:tcPr>
            <w:tcW w:w="1476" w:type="dxa"/>
          </w:tcPr>
          <w:p w:rsidR="00A72DB3" w:rsidRDefault="00316D89">
            <w:pPr>
              <w:pStyle w:val="TableParagraph"/>
              <w:spacing w:line="254" w:lineRule="exact"/>
              <w:ind w:left="45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1728" w:type="dxa"/>
          </w:tcPr>
          <w:p w:rsidR="00A72DB3" w:rsidRDefault="00316D89">
            <w:pPr>
              <w:pStyle w:val="TableParagraph"/>
              <w:spacing w:line="254" w:lineRule="exact"/>
              <w:ind w:left="4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Подпись</w:t>
            </w:r>
          </w:p>
        </w:tc>
      </w:tr>
      <w:tr w:rsidR="00A72DB3">
        <w:trPr>
          <w:trHeight w:val="638"/>
        </w:trPr>
        <w:tc>
          <w:tcPr>
            <w:tcW w:w="564" w:type="dxa"/>
          </w:tcPr>
          <w:p w:rsidR="00A72DB3" w:rsidRDefault="00316D89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4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</w:tr>
      <w:tr w:rsidR="00A72DB3">
        <w:trPr>
          <w:trHeight w:val="634"/>
        </w:trPr>
        <w:tc>
          <w:tcPr>
            <w:tcW w:w="564" w:type="dxa"/>
          </w:tcPr>
          <w:p w:rsidR="00A72DB3" w:rsidRDefault="00316D89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4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</w:tr>
      <w:tr w:rsidR="00A72DB3">
        <w:trPr>
          <w:trHeight w:val="637"/>
        </w:trPr>
        <w:tc>
          <w:tcPr>
            <w:tcW w:w="564" w:type="dxa"/>
          </w:tcPr>
          <w:p w:rsidR="00A72DB3" w:rsidRDefault="00316D89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4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</w:tr>
      <w:tr w:rsidR="00A72DB3">
        <w:trPr>
          <w:trHeight w:val="633"/>
        </w:trPr>
        <w:tc>
          <w:tcPr>
            <w:tcW w:w="564" w:type="dxa"/>
          </w:tcPr>
          <w:p w:rsidR="00A72DB3" w:rsidRDefault="00316D89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4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</w:tr>
      <w:tr w:rsidR="00A72DB3">
        <w:trPr>
          <w:trHeight w:val="637"/>
        </w:trPr>
        <w:tc>
          <w:tcPr>
            <w:tcW w:w="564" w:type="dxa"/>
          </w:tcPr>
          <w:p w:rsidR="00A72DB3" w:rsidRDefault="00316D89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4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</w:tr>
      <w:tr w:rsidR="00A72DB3">
        <w:trPr>
          <w:trHeight w:val="634"/>
        </w:trPr>
        <w:tc>
          <w:tcPr>
            <w:tcW w:w="564" w:type="dxa"/>
          </w:tcPr>
          <w:p w:rsidR="00A72DB3" w:rsidRDefault="00316D89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4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</w:tr>
      <w:tr w:rsidR="00A72DB3">
        <w:trPr>
          <w:trHeight w:val="638"/>
        </w:trPr>
        <w:tc>
          <w:tcPr>
            <w:tcW w:w="564" w:type="dxa"/>
          </w:tcPr>
          <w:p w:rsidR="00A72DB3" w:rsidRDefault="00316D89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4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</w:tr>
      <w:tr w:rsidR="00A72DB3">
        <w:trPr>
          <w:trHeight w:val="634"/>
        </w:trPr>
        <w:tc>
          <w:tcPr>
            <w:tcW w:w="564" w:type="dxa"/>
          </w:tcPr>
          <w:p w:rsidR="00A72DB3" w:rsidRDefault="00316D89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4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</w:tr>
      <w:tr w:rsidR="00A72DB3">
        <w:trPr>
          <w:trHeight w:val="638"/>
        </w:trPr>
        <w:tc>
          <w:tcPr>
            <w:tcW w:w="564" w:type="dxa"/>
          </w:tcPr>
          <w:p w:rsidR="00A72DB3" w:rsidRDefault="00316D89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4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</w:tr>
      <w:tr w:rsidR="00A72DB3">
        <w:trPr>
          <w:trHeight w:val="633"/>
        </w:trPr>
        <w:tc>
          <w:tcPr>
            <w:tcW w:w="564" w:type="dxa"/>
          </w:tcPr>
          <w:p w:rsidR="00A72DB3" w:rsidRDefault="00316D89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4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72DB3" w:rsidRDefault="00A72DB3">
            <w:pPr>
              <w:pStyle w:val="TableParagraph"/>
              <w:rPr>
                <w:sz w:val="24"/>
              </w:rPr>
            </w:pPr>
          </w:p>
        </w:tc>
      </w:tr>
    </w:tbl>
    <w:p w:rsidR="00316D89" w:rsidRDefault="00316D89"/>
    <w:sectPr w:rsidR="00316D89">
      <w:pgSz w:w="11910" w:h="16840"/>
      <w:pgMar w:top="76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B2AFF"/>
    <w:multiLevelType w:val="hybridMultilevel"/>
    <w:tmpl w:val="8C5401E2"/>
    <w:lvl w:ilvl="0" w:tplc="7486A3C2">
      <w:numFmt w:val="bullet"/>
      <w:lvlText w:val=""/>
      <w:lvlJc w:val="left"/>
      <w:pPr>
        <w:ind w:left="36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100"/>
        <w:sz w:val="20"/>
        <w:szCs w:val="20"/>
        <w:lang w:val="ru-RU" w:eastAsia="en-US" w:bidi="ar-SA"/>
      </w:rPr>
    </w:lvl>
    <w:lvl w:ilvl="1" w:tplc="E8E8B0C4"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2" w:tplc="EF9CFA4A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9190C036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4" w:tplc="5C98B71E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5" w:tplc="705E1F0A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6" w:tplc="30B88560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131A2ADC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8" w:tplc="B8423372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17D2070"/>
    <w:multiLevelType w:val="multilevel"/>
    <w:tmpl w:val="C4F2F568"/>
    <w:lvl w:ilvl="0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E201F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201F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0" w:hanging="4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1" w:hanging="4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1" w:hanging="4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2" w:hanging="4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2" w:hanging="4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3" w:hanging="4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3" w:hanging="4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2DB3"/>
    <w:rsid w:val="00316D89"/>
    <w:rsid w:val="007E480B"/>
    <w:rsid w:val="00A7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15B2"/>
  <w15:docId w15:val="{DFD3CA45-9D5C-427B-87A0-52B1F60C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176" w:right="1811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6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1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ohrana-tryda.com/node/5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6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2725</Words>
  <Characters>15537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3</cp:revision>
  <dcterms:created xsi:type="dcterms:W3CDTF">2024-12-17T15:02:00Z</dcterms:created>
  <dcterms:modified xsi:type="dcterms:W3CDTF">2024-12-17T16:09:00Z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D:20220216081057</vt:lpwstr>
  </property>
</Properties>
</file>