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AC" w:rsidRDefault="00FA34AC" w:rsidP="00FA34AC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1" name="Рисунок 11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AC" w:rsidRDefault="00FA34AC" w:rsidP="00FA34A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FA34AC" w:rsidRDefault="00FA34AC" w:rsidP="00FA34A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FA34AC" w:rsidRDefault="00FA34AC" w:rsidP="00FA34AC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FA34AC" w:rsidRDefault="00FA34AC" w:rsidP="00FA34AC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FA34AC" w:rsidRDefault="00FA34AC" w:rsidP="00FA34AC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FA34AC" w:rsidRPr="00FA34AC" w:rsidRDefault="00FA34AC" w:rsidP="00FA34AC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FA34AC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FA34AC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FA34AC">
        <w:rPr>
          <w:sz w:val="24"/>
          <w:szCs w:val="24"/>
          <w:lang w:val="en-US" w:eastAsia="ru-RU"/>
        </w:rPr>
        <w:t>:</w:t>
      </w:r>
      <w:r w:rsidRPr="00FA34AC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FA34AC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FA34AC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FA34AC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FA34AC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FA34AC" w:rsidRDefault="00FA34AC" w:rsidP="00FA34AC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FA34AC" w:rsidRDefault="00FA34AC" w:rsidP="00FA34AC">
      <w:pPr>
        <w:spacing w:before="91"/>
        <w:ind w:firstLine="708"/>
        <w:jc w:val="both"/>
        <w:rPr>
          <w:sz w:val="24"/>
          <w:szCs w:val="24"/>
        </w:rPr>
      </w:pPr>
    </w:p>
    <w:p w:rsidR="00FA34AC" w:rsidRDefault="00FA34AC" w:rsidP="00FA34AC">
      <w:pPr>
        <w:spacing w:before="91"/>
        <w:ind w:firstLine="708"/>
        <w:jc w:val="both"/>
        <w:rPr>
          <w:sz w:val="24"/>
          <w:szCs w:val="24"/>
        </w:rPr>
      </w:pPr>
    </w:p>
    <w:p w:rsidR="00FA34AC" w:rsidRDefault="00FA34AC" w:rsidP="00FA34AC">
      <w:pPr>
        <w:spacing w:before="91"/>
        <w:ind w:firstLine="708"/>
        <w:jc w:val="both"/>
        <w:rPr>
          <w:sz w:val="24"/>
          <w:szCs w:val="24"/>
        </w:rPr>
      </w:pPr>
    </w:p>
    <w:p w:rsidR="00FA34AC" w:rsidRDefault="00FA34AC" w:rsidP="00FA34AC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FA34AC" w:rsidTr="00FA34AC">
        <w:trPr>
          <w:trHeight w:val="1820"/>
        </w:trPr>
        <w:tc>
          <w:tcPr>
            <w:tcW w:w="4253" w:type="dxa"/>
            <w:hideMark/>
          </w:tcPr>
          <w:p w:rsidR="00FA34AC" w:rsidRPr="00FA34AC" w:rsidRDefault="00FA34AC">
            <w:pPr>
              <w:spacing w:line="262" w:lineRule="exact"/>
              <w:ind w:left="50"/>
              <w:rPr>
                <w:sz w:val="24"/>
              </w:rPr>
            </w:pPr>
            <w:r w:rsidRPr="00FA34AC">
              <w:rPr>
                <w:spacing w:val="-2"/>
                <w:sz w:val="24"/>
              </w:rPr>
              <w:t>Согласовано</w:t>
            </w:r>
          </w:p>
          <w:p w:rsidR="00FA34AC" w:rsidRPr="00FA34AC" w:rsidRDefault="00FA34AC">
            <w:pPr>
              <w:ind w:left="50" w:right="260"/>
              <w:rPr>
                <w:sz w:val="24"/>
              </w:rPr>
            </w:pPr>
            <w:r w:rsidRPr="00FA34AC">
              <w:rPr>
                <w:sz w:val="24"/>
              </w:rPr>
              <w:t>Председатель профсоюзного комитета МКОУ «Хелетуринская</w:t>
            </w:r>
            <w:r w:rsidRPr="00FA34AC">
              <w:rPr>
                <w:spacing w:val="40"/>
                <w:sz w:val="24"/>
              </w:rPr>
              <w:t xml:space="preserve"> </w:t>
            </w:r>
            <w:r w:rsidRPr="00FA34AC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FA34AC" w:rsidRPr="00FA34AC" w:rsidRDefault="00FA34AC">
            <w:pPr>
              <w:spacing w:line="230" w:lineRule="auto"/>
              <w:ind w:left="435" w:right="1790"/>
              <w:rPr>
                <w:sz w:val="24"/>
              </w:rPr>
            </w:pPr>
            <w:r w:rsidRPr="00FA34AC">
              <w:rPr>
                <w:spacing w:val="-2"/>
                <w:sz w:val="24"/>
              </w:rPr>
              <w:t xml:space="preserve">Утверждено </w:t>
            </w:r>
            <w:r w:rsidRPr="00FA34AC">
              <w:rPr>
                <w:sz w:val="24"/>
              </w:rPr>
              <w:t>приказом</w:t>
            </w:r>
            <w:r w:rsidRPr="00FA34AC">
              <w:rPr>
                <w:spacing w:val="-15"/>
                <w:sz w:val="24"/>
              </w:rPr>
              <w:t xml:space="preserve"> </w:t>
            </w:r>
            <w:r w:rsidRPr="00FA34AC">
              <w:rPr>
                <w:sz w:val="24"/>
              </w:rPr>
              <w:t>МКОУ</w:t>
            </w:r>
          </w:p>
          <w:p w:rsidR="00FA34AC" w:rsidRPr="00FA34AC" w:rsidRDefault="00FA34AC">
            <w:pPr>
              <w:spacing w:before="4" w:line="235" w:lineRule="auto"/>
              <w:ind w:left="435" w:right="107"/>
              <w:rPr>
                <w:sz w:val="24"/>
              </w:rPr>
            </w:pPr>
            <w:r w:rsidRPr="00FA34AC">
              <w:rPr>
                <w:spacing w:val="-2"/>
                <w:sz w:val="24"/>
              </w:rPr>
              <w:t>«Хелетуринская</w:t>
            </w:r>
            <w:r w:rsidRPr="00FA34AC">
              <w:rPr>
                <w:spacing w:val="-13"/>
                <w:sz w:val="24"/>
              </w:rPr>
              <w:t xml:space="preserve"> </w:t>
            </w:r>
            <w:r w:rsidRPr="00FA34AC">
              <w:rPr>
                <w:spacing w:val="-2"/>
                <w:sz w:val="24"/>
              </w:rPr>
              <w:t>СОШ»</w:t>
            </w:r>
            <w:r w:rsidRPr="00FA34AC">
              <w:rPr>
                <w:spacing w:val="-13"/>
                <w:sz w:val="24"/>
              </w:rPr>
              <w:t xml:space="preserve"> </w:t>
            </w:r>
            <w:r w:rsidRPr="00FA34AC">
              <w:rPr>
                <w:spacing w:val="-2"/>
                <w:sz w:val="24"/>
              </w:rPr>
              <w:t xml:space="preserve">от </w:t>
            </w:r>
            <w:r w:rsidRPr="00FA34AC">
              <w:rPr>
                <w:sz w:val="24"/>
              </w:rPr>
              <w:t>28.12.2024</w:t>
            </w:r>
            <w:r w:rsidRPr="00FA34AC">
              <w:rPr>
                <w:spacing w:val="40"/>
                <w:sz w:val="24"/>
              </w:rPr>
              <w:t xml:space="preserve"> </w:t>
            </w:r>
            <w:r w:rsidRPr="00FA34AC">
              <w:rPr>
                <w:sz w:val="24"/>
              </w:rPr>
              <w:t>№ 40</w:t>
            </w:r>
          </w:p>
          <w:p w:rsidR="00FA34AC" w:rsidRDefault="00FA34AC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FA34AC" w:rsidRDefault="00FA34AC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83740A" w:rsidRDefault="0083740A">
      <w:pPr>
        <w:pStyle w:val="a3"/>
        <w:ind w:left="778"/>
        <w:rPr>
          <w:sz w:val="20"/>
        </w:rPr>
      </w:pPr>
    </w:p>
    <w:p w:rsidR="0083740A" w:rsidRDefault="0083740A">
      <w:pPr>
        <w:pStyle w:val="a3"/>
        <w:ind w:left="0"/>
        <w:rPr>
          <w:sz w:val="36"/>
        </w:rPr>
      </w:pPr>
    </w:p>
    <w:p w:rsidR="0083740A" w:rsidRDefault="0083740A">
      <w:pPr>
        <w:pStyle w:val="a3"/>
        <w:ind w:left="0"/>
        <w:rPr>
          <w:sz w:val="36"/>
        </w:rPr>
      </w:pPr>
    </w:p>
    <w:p w:rsidR="0083740A" w:rsidRDefault="0083740A">
      <w:pPr>
        <w:pStyle w:val="a3"/>
        <w:ind w:left="0"/>
        <w:rPr>
          <w:sz w:val="36"/>
        </w:rPr>
      </w:pPr>
    </w:p>
    <w:p w:rsidR="0083740A" w:rsidRDefault="0083740A">
      <w:pPr>
        <w:pStyle w:val="a3"/>
        <w:ind w:left="0"/>
        <w:rPr>
          <w:sz w:val="36"/>
        </w:rPr>
      </w:pPr>
    </w:p>
    <w:p w:rsidR="0083740A" w:rsidRDefault="0083740A">
      <w:pPr>
        <w:pStyle w:val="a3"/>
        <w:ind w:left="0"/>
        <w:rPr>
          <w:sz w:val="36"/>
        </w:rPr>
      </w:pPr>
    </w:p>
    <w:p w:rsidR="0083740A" w:rsidRDefault="0083740A">
      <w:pPr>
        <w:pStyle w:val="a3"/>
        <w:ind w:left="0"/>
        <w:rPr>
          <w:sz w:val="36"/>
        </w:rPr>
      </w:pPr>
    </w:p>
    <w:p w:rsidR="0083740A" w:rsidRDefault="0083740A">
      <w:pPr>
        <w:pStyle w:val="a3"/>
        <w:spacing w:before="332"/>
        <w:ind w:left="0"/>
        <w:rPr>
          <w:sz w:val="36"/>
        </w:rPr>
      </w:pPr>
    </w:p>
    <w:p w:rsidR="0083740A" w:rsidRDefault="006337C2">
      <w:pPr>
        <w:pStyle w:val="a4"/>
        <w:ind w:right="927"/>
      </w:pPr>
      <w:hyperlink r:id="rId6">
        <w:r>
          <w:rPr>
            <w:spacing w:val="-2"/>
          </w:rPr>
          <w:t>ИНСТРУКЦИЯ</w:t>
        </w:r>
      </w:hyperlink>
    </w:p>
    <w:p w:rsidR="0083740A" w:rsidRDefault="006337C2">
      <w:pPr>
        <w:pStyle w:val="a4"/>
        <w:spacing w:before="2"/>
      </w:pP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начальных</w:t>
      </w:r>
      <w:r>
        <w:rPr>
          <w:spacing w:val="-10"/>
        </w:rPr>
        <w:t xml:space="preserve"> </w:t>
      </w:r>
      <w:r>
        <w:t>классов (И – 03.25 – 21)</w:t>
      </w: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ind w:left="0"/>
        <w:rPr>
          <w:sz w:val="20"/>
        </w:rPr>
      </w:pPr>
    </w:p>
    <w:p w:rsidR="0083740A" w:rsidRDefault="0083740A">
      <w:pPr>
        <w:pStyle w:val="a3"/>
        <w:spacing w:before="80"/>
        <w:ind w:left="0"/>
        <w:rPr>
          <w:sz w:val="20"/>
        </w:rPr>
      </w:pPr>
      <w:bookmarkStart w:id="0" w:name="_GoBack"/>
      <w:bookmarkEnd w:id="0"/>
    </w:p>
    <w:p w:rsidR="0083740A" w:rsidRDefault="0083740A">
      <w:pPr>
        <w:pStyle w:val="a3"/>
        <w:rPr>
          <w:sz w:val="20"/>
        </w:rPr>
        <w:sectPr w:rsidR="0083740A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83740A" w:rsidRDefault="006337C2">
      <w:pPr>
        <w:spacing w:before="72"/>
        <w:ind w:left="33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7025626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87DE9" id="Graphic 5" o:spid="_x0000_s1026" style="position:absolute;margin-left:35.4pt;margin-top:553.2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9652000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19"/>
                              </a:lnTo>
                              <a:lnTo>
                                <a:pt x="7620" y="35051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79022" id="Graphic 6" o:spid="_x0000_s1026" style="position:absolute;margin-left:35.4pt;margin-top:760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" path="m7620,l,,,35051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83740A" w:rsidRDefault="006337C2">
      <w:pPr>
        <w:ind w:left="273"/>
        <w:jc w:val="center"/>
        <w:rPr>
          <w:b/>
          <w:sz w:val="24"/>
        </w:rPr>
      </w:pPr>
      <w:bookmarkStart w:id="2" w:name="по_охране_труда_для_учителя_начальных_кл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учителя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начальных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классов</w:t>
      </w:r>
    </w:p>
    <w:p w:rsidR="0083740A" w:rsidRDefault="0083740A">
      <w:pPr>
        <w:pStyle w:val="a3"/>
        <w:ind w:left="0"/>
        <w:rPr>
          <w:b/>
        </w:rPr>
      </w:pPr>
    </w:p>
    <w:p w:rsidR="0083740A" w:rsidRDefault="006337C2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1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для учителя начальных классов</w:t>
      </w:r>
      <w:r>
        <w:rPr>
          <w:b/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 разработана с учетом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СП 2.4.3648-20 </w:t>
      </w:r>
      <w:r>
        <w:rPr>
          <w:color w:val="2D2D2D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 xml:space="preserve">«Гигиенические нормативы и требования к обеспечению безопасности и (или) </w:t>
      </w:r>
      <w:r>
        <w:rPr>
          <w:color w:val="2D2D2D"/>
          <w:spacing w:val="-2"/>
          <w:sz w:val="24"/>
        </w:rPr>
        <w:t>бе</w:t>
      </w:r>
      <w:r>
        <w:rPr>
          <w:color w:val="2D2D2D"/>
          <w:spacing w:val="-2"/>
          <w:sz w:val="24"/>
        </w:rPr>
        <w:t>звредности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для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человека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факторов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среды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2"/>
          <w:sz w:val="24"/>
        </w:rPr>
        <w:t>обитания»,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также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статей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212,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214 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219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 xml:space="preserve">Трудового </w:t>
      </w:r>
      <w:r>
        <w:rPr>
          <w:color w:val="2D2D2D"/>
          <w:sz w:val="24"/>
        </w:rPr>
        <w:t>кодекса Российской Федерации и иных нормативных правовых актов по охране и безопасности труда.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9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учителя начальных классов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 начальных классов в школе, требования охраны труда в аварийных ситуациях, определяет безопасные методы и приемы работ на рабоче</w:t>
      </w:r>
      <w:r>
        <w:rPr>
          <w:color w:val="2D2D2D"/>
          <w:sz w:val="24"/>
        </w:rPr>
        <w:t>м месте.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1023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К выполнению обязанностей учителя начальных классов допускаются лица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</w:t>
      </w:r>
      <w:r>
        <w:rPr>
          <w:color w:val="2D2D2D"/>
          <w:sz w:val="24"/>
        </w:rPr>
        <w:t>ии (при приеме на работу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</w:t>
      </w:r>
      <w:r>
        <w:rPr>
          <w:color w:val="2D2D2D"/>
          <w:sz w:val="24"/>
        </w:rPr>
        <w:t>о прохождении профессиональной гигиенической подготовки и аттестации с допуском к работе.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9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Принимаемый на работу учитель начальных классов обязан пройти в установленном порядке вводный инструктаж, первичный инструктаж на рабочем месте до начала самостоятель</w:t>
      </w:r>
      <w:r>
        <w:rPr>
          <w:color w:val="2D2D2D"/>
          <w:sz w:val="24"/>
        </w:rPr>
        <w:t>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повторные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шесть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также внеплановые и целевые в с</w:t>
      </w:r>
      <w:r>
        <w:rPr>
          <w:color w:val="2D2D2D"/>
          <w:sz w:val="24"/>
        </w:rPr>
        <w:t xml:space="preserve">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(ГОСТ </w:t>
      </w:r>
      <w:r>
        <w:rPr>
          <w:color w:val="2D2D2D"/>
          <w:spacing w:val="-2"/>
          <w:sz w:val="24"/>
        </w:rPr>
        <w:t>12.0.004-2015).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39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начальных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классо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изучить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инструкцию,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 охране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знания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приемам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оказания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первой помощи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пострадавшим, обучение правилам пожарной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электробезопасности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начальных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классов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52"/>
        <w:jc w:val="left"/>
        <w:rPr>
          <w:sz w:val="24"/>
        </w:rPr>
      </w:pPr>
      <w:r>
        <w:rPr>
          <w:color w:val="2D2D2D"/>
          <w:sz w:val="24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 время организации образовательной деятел</w:t>
      </w:r>
      <w:r>
        <w:rPr>
          <w:color w:val="2D2D2D"/>
          <w:sz w:val="24"/>
        </w:rPr>
        <w:t>ьности;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spacing w:line="274" w:lineRule="exact"/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чрезвычайной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эвакуации, сигналы оповещения о пожаре;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входит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должностные </w:t>
      </w:r>
      <w:r>
        <w:rPr>
          <w:color w:val="2D2D2D"/>
          <w:spacing w:val="-2"/>
          <w:sz w:val="24"/>
        </w:rPr>
        <w:t>обязанности;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учителя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начальных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классов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школы.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3"/>
        </w:tabs>
        <w:ind w:left="423" w:right="150" w:firstLine="0"/>
        <w:rPr>
          <w:sz w:val="24"/>
        </w:rPr>
      </w:pP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учителя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начальных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классов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опасных факторов:</w:t>
      </w:r>
    </w:p>
    <w:p w:rsidR="0083740A" w:rsidRDefault="0083740A">
      <w:pPr>
        <w:pStyle w:val="a5"/>
        <w:jc w:val="left"/>
        <w:rPr>
          <w:sz w:val="24"/>
        </w:rPr>
        <w:sectPr w:rsidR="0083740A">
          <w:pgSz w:w="11910" w:h="16840"/>
          <w:pgMar w:top="760" w:right="708" w:bottom="280" w:left="992" w:header="720" w:footer="720" w:gutter="0"/>
          <w:cols w:space="720"/>
        </w:sectPr>
      </w:pP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spacing w:before="68"/>
        <w:ind w:left="423"/>
        <w:jc w:val="left"/>
        <w:rPr>
          <w:sz w:val="24"/>
        </w:rPr>
      </w:pPr>
      <w:r>
        <w:rPr>
          <w:color w:val="2D2D2D"/>
          <w:sz w:val="24"/>
        </w:rPr>
        <w:lastRenderedPageBreak/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перенапряжение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зрительного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голосового</w:t>
      </w:r>
      <w:r>
        <w:rPr>
          <w:color w:val="2D2D2D"/>
          <w:spacing w:val="-2"/>
          <w:sz w:val="24"/>
        </w:rPr>
        <w:t xml:space="preserve"> анализаторов;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тетрадями;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</w:t>
      </w:r>
      <w:r>
        <w:rPr>
          <w:color w:val="2D2D2D"/>
          <w:sz w:val="24"/>
        </w:rPr>
        <w:t>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напряжение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внимания;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  <w:tab w:val="left" w:pos="2035"/>
          <w:tab w:val="left" w:pos="3955"/>
          <w:tab w:val="left" w:pos="5567"/>
          <w:tab w:val="left" w:pos="6931"/>
          <w:tab w:val="left" w:pos="7427"/>
          <w:tab w:val="left" w:pos="8491"/>
        </w:tabs>
        <w:ind w:left="423" w:right="142"/>
        <w:jc w:val="left"/>
        <w:rPr>
          <w:sz w:val="24"/>
        </w:rPr>
      </w:pPr>
      <w:r>
        <w:rPr>
          <w:color w:val="2D2D2D"/>
          <w:spacing w:val="-2"/>
          <w:sz w:val="24"/>
        </w:rPr>
        <w:t>вероятность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травмирования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ножницами,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кнопками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иными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канцелярскими </w:t>
      </w:r>
      <w:r>
        <w:rPr>
          <w:color w:val="2D2D2D"/>
          <w:sz w:val="24"/>
        </w:rPr>
        <w:t>принадлежностями при изготовлении наглядных пособий;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нагрузке.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83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вызванном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потреблением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5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заведовании учебным кабинетом начальных классо</w:t>
      </w:r>
      <w:r>
        <w:rPr>
          <w:color w:val="2D2D2D"/>
          <w:sz w:val="24"/>
        </w:rPr>
        <w:t xml:space="preserve">в необходимо соблюдать инструкцию по охране труда для заведующего учебным кабинетом общеобразовательной организации, при замене уроков соблюдать инструкцию по охране труда для учителя на </w:t>
      </w:r>
      <w:r>
        <w:rPr>
          <w:color w:val="2D2D2D"/>
          <w:spacing w:val="-2"/>
          <w:sz w:val="24"/>
        </w:rPr>
        <w:t>замене.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100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 начальных классов, допустивший нарушение или невыполн</w:t>
      </w:r>
      <w:r>
        <w:rPr>
          <w:color w:val="2D2D2D"/>
          <w:sz w:val="24"/>
        </w:rPr>
        <w:t>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 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зависимости от</w:t>
      </w:r>
      <w:r>
        <w:rPr>
          <w:color w:val="2D2D2D"/>
          <w:sz w:val="24"/>
        </w:rPr>
        <w:t xml:space="preserve"> последствий -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 уголовной; если нарушение повлекло материальный ущерб - к материальной ответственности в установленном порядке.</w:t>
      </w:r>
    </w:p>
    <w:p w:rsidR="0083740A" w:rsidRDefault="006337C2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9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Учитель начальных классов общеобразовательной организации должен приходить на ра</w:t>
      </w:r>
      <w:r>
        <w:rPr>
          <w:color w:val="2D2D2D"/>
          <w:sz w:val="24"/>
        </w:rPr>
        <w:t>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51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>Визуально оценить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состояние выключателей, включить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полностью освещение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учебном кабинете и убедиться в исправности электрооборудования: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иметь целостную светорассеивающую конструкцию и не содержать следов загрязнений;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4"/>
        <w:jc w:val="left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искусственной освещенности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в кабинете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начальных классов должен составлять не менее 300 люкс;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5"/>
        <w:jc w:val="left"/>
        <w:rPr>
          <w:sz w:val="24"/>
        </w:rPr>
      </w:pPr>
      <w:r>
        <w:rPr>
          <w:color w:val="2D2D2D"/>
          <w:sz w:val="24"/>
        </w:rPr>
        <w:t>коммутационные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розеток не должны иметь трещин и сколов, а также оголенных контактов.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71"/>
        </w:tabs>
        <w:ind w:left="423" w:right="145" w:firstLine="0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начальных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классов,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проходов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 соответственно в правильной расстановке мебели в учебном кабинете: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между столами и стенами (светонесущей и противоположной светонесущей), а также между рядами столов – 50см;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240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удаленность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 более 860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5"/>
          <w:sz w:val="24"/>
        </w:rPr>
        <w:t>см;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jc w:val="left"/>
        <w:rPr>
          <w:sz w:val="24"/>
        </w:rPr>
      </w:pPr>
      <w:r>
        <w:rPr>
          <w:color w:val="2D2D2D"/>
          <w:sz w:val="24"/>
        </w:rPr>
        <w:t>парты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(столы)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расставлены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следующем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порядке: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меньшие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размеру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доске, большие по размеру - дальше от доски, цветовая маркировка присутствует.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9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Убедиться в безопасности рабочего места, проверить на устойчивость и исправность мебель в кабинете начальных классов, убедиться в устойчивости находящихся в сгруппированном виде методических материалов и тетрадей.</w:t>
      </w:r>
    </w:p>
    <w:p w:rsidR="0083740A" w:rsidRDefault="0083740A">
      <w:pPr>
        <w:pStyle w:val="a5"/>
        <w:rPr>
          <w:sz w:val="24"/>
        </w:rPr>
        <w:sectPr w:rsidR="0083740A">
          <w:pgSz w:w="11910" w:h="16840"/>
          <w:pgMar w:top="760" w:right="708" w:bottom="280" w:left="992" w:header="720" w:footer="720" w:gutter="0"/>
          <w:cols w:space="720"/>
        </w:sectPr>
      </w:pPr>
    </w:p>
    <w:p w:rsidR="0083740A" w:rsidRDefault="006337C2">
      <w:pPr>
        <w:pStyle w:val="a5"/>
        <w:numPr>
          <w:ilvl w:val="1"/>
          <w:numId w:val="2"/>
        </w:numPr>
        <w:tabs>
          <w:tab w:val="left" w:pos="891"/>
        </w:tabs>
        <w:spacing w:before="68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 xml:space="preserve">Провести осмотр санитарного </w:t>
      </w:r>
      <w:r>
        <w:rPr>
          <w:color w:val="2D2D2D"/>
          <w:sz w:val="24"/>
        </w:rPr>
        <w:t>состояния учебного кабинета. Подготовить для работы требуемый учебный и дидактический материал, раздаточный материал и оборудование, электронные средства обучения.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Проконтролировать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исправное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состояние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наглядных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пособий.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55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Произвести скво</w:t>
      </w:r>
      <w:r>
        <w:rPr>
          <w:color w:val="2D2D2D"/>
          <w:sz w:val="24"/>
        </w:rPr>
        <w:t>зное проветривание учебного кабинета в отсутствии детей, открыв окна или форточки и двери. Окна в открытом положении зафиксировать крючками, а форточки должны быть с ограничителями.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1075"/>
        </w:tabs>
        <w:ind w:left="423" w:right="149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температура воздуха в помещении кабинета соответствует</w:t>
      </w:r>
      <w:r>
        <w:rPr>
          <w:color w:val="2D2D2D"/>
          <w:sz w:val="24"/>
        </w:rPr>
        <w:t xml:space="preserve"> требуемым санитарным нормам 18-24°С, в теплый период года не более 28°С.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100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компьютера, удостовериться в исправности ЭСО, оргтехники, мультимедийного проектора в кабинете начальных классов.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79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9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оборудования или поломок мебели сообщить заместителю директора по административно-хозяйственн</w:t>
      </w:r>
      <w:r>
        <w:rPr>
          <w:color w:val="2D2D2D"/>
          <w:sz w:val="24"/>
        </w:rPr>
        <w:t>ой работе (завхозу) и не использовать данное оборудование и мебель в учебном кабинете начальных классов до полного устранения всех выявленных недостатков и получения разрешения.</w:t>
      </w:r>
    </w:p>
    <w:p w:rsidR="0083740A" w:rsidRDefault="006337C2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35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начальных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соблюдать 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учебном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кабинете,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выход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кабинета и подходы к первичным средствам пожаротушения.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7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Следить за тем, чтобы не загромождались проходы между рядами, не позволять детям оставлять в проходах свои рюкзаки. Не устраивать вешалки на выходе из кабинета.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35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учебного кабинета начальных классов н</w:t>
      </w:r>
      <w:r>
        <w:rPr>
          <w:color w:val="2D2D2D"/>
          <w:sz w:val="24"/>
        </w:rPr>
        <w:t>е ставить на подоконники цветы, не располагать тетради, учебники и литературу, иные предметы.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Поддерживать дисциплину и порядок во время занятий, требования настоящей инструкции по охране труда, не разрешать детям самовольно уходить из кабинета без разрешения учителя начальных классов, не оставлять обучающихся одних без контроля.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51"/>
        </w:tabs>
        <w:spacing w:after="7"/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Во время перерывов</w:t>
      </w:r>
      <w:r>
        <w:rPr>
          <w:color w:val="2D2D2D"/>
          <w:sz w:val="24"/>
        </w:rPr>
        <w:t xml:space="preserve"> между занятиями в отсутствии обучающихся проветривать помещение в соответствии с показателями продолжительности, указанными в СанПиН 1.2.3685-21, а именно:</w:t>
      </w:r>
    </w:p>
    <w:tbl>
      <w:tblPr>
        <w:tblStyle w:val="TableNormal"/>
        <w:tblW w:w="0" w:type="auto"/>
        <w:tblInd w:w="454" w:type="dxa"/>
        <w:tblBorders>
          <w:top w:val="single" w:sz="12" w:space="0" w:color="F7F7F7"/>
          <w:left w:val="single" w:sz="12" w:space="0" w:color="F7F7F7"/>
          <w:bottom w:val="single" w:sz="12" w:space="0" w:color="F7F7F7"/>
          <w:right w:val="single" w:sz="12" w:space="0" w:color="F7F7F7"/>
          <w:insideH w:val="single" w:sz="12" w:space="0" w:color="F7F7F7"/>
          <w:insideV w:val="single" w:sz="12" w:space="0" w:color="F7F7F7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3276"/>
        <w:gridCol w:w="3412"/>
      </w:tblGrid>
      <w:tr w:rsidR="0083740A">
        <w:trPr>
          <w:trHeight w:hRule="exact" w:val="189"/>
        </w:trPr>
        <w:tc>
          <w:tcPr>
            <w:tcW w:w="2920" w:type="dxa"/>
            <w:tcBorders>
              <w:bottom w:val="nil"/>
              <w:right w:val="single" w:sz="8" w:space="0" w:color="F7F7F7"/>
            </w:tcBorders>
            <w:shd w:val="clear" w:color="auto" w:fill="F7F7F7"/>
          </w:tcPr>
          <w:p w:rsidR="0083740A" w:rsidRDefault="0083740A">
            <w:pPr>
              <w:pStyle w:val="TableParagraph"/>
              <w:rPr>
                <w:sz w:val="10"/>
              </w:rPr>
            </w:pPr>
          </w:p>
        </w:tc>
        <w:tc>
          <w:tcPr>
            <w:tcW w:w="6688" w:type="dxa"/>
            <w:gridSpan w:val="2"/>
            <w:vMerge w:val="restart"/>
            <w:tcBorders>
              <w:top w:val="single" w:sz="18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39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83740A">
        <w:trPr>
          <w:trHeight w:hRule="exact" w:val="136"/>
        </w:trPr>
        <w:tc>
          <w:tcPr>
            <w:tcW w:w="2920" w:type="dxa"/>
            <w:vMerge w:val="restart"/>
            <w:tcBorders>
              <w:top w:val="nil"/>
              <w:bottom w:val="nil"/>
            </w:tcBorders>
          </w:tcPr>
          <w:p w:rsidR="0083740A" w:rsidRDefault="006337C2">
            <w:pPr>
              <w:pStyle w:val="TableParagraph"/>
              <w:tabs>
                <w:tab w:val="left" w:pos="1706"/>
              </w:tabs>
              <w:spacing w:line="272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Температура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наружного</w:t>
            </w:r>
          </w:p>
          <w:p w:rsidR="0083740A" w:rsidRDefault="006337C2">
            <w:pPr>
              <w:pStyle w:val="TableParagraph"/>
              <w:spacing w:line="260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-5"/>
                <w:sz w:val="24"/>
              </w:rPr>
              <w:t xml:space="preserve"> °С</w:t>
            </w:r>
          </w:p>
        </w:tc>
        <w:tc>
          <w:tcPr>
            <w:tcW w:w="6688" w:type="dxa"/>
            <w:gridSpan w:val="2"/>
            <w:vMerge/>
            <w:tcBorders>
              <w:top w:val="nil"/>
              <w:bottom w:val="single" w:sz="36" w:space="0" w:color="F7F7F7"/>
            </w:tcBorders>
          </w:tcPr>
          <w:p w:rsidR="0083740A" w:rsidRDefault="0083740A">
            <w:pPr>
              <w:rPr>
                <w:sz w:val="2"/>
                <w:szCs w:val="2"/>
              </w:rPr>
            </w:pPr>
          </w:p>
        </w:tc>
      </w:tr>
      <w:tr w:rsidR="0083740A">
        <w:trPr>
          <w:trHeight w:hRule="exact" w:val="416"/>
        </w:trPr>
        <w:tc>
          <w:tcPr>
            <w:tcW w:w="2920" w:type="dxa"/>
            <w:vMerge/>
            <w:tcBorders>
              <w:top w:val="nil"/>
              <w:bottom w:val="nil"/>
            </w:tcBorders>
          </w:tcPr>
          <w:p w:rsidR="0083740A" w:rsidRDefault="0083740A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 w:val="restart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59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малые</w:t>
            </w:r>
          </w:p>
          <w:p w:rsidR="0083740A" w:rsidRDefault="006337C2">
            <w:pPr>
              <w:pStyle w:val="TableParagraph"/>
              <w:spacing w:line="24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412" w:type="dxa"/>
            <w:vMerge w:val="restart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59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большие</w:t>
            </w:r>
          </w:p>
          <w:p w:rsidR="0083740A" w:rsidRDefault="006337C2">
            <w:pPr>
              <w:pStyle w:val="TableParagraph"/>
              <w:spacing w:line="24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83740A">
        <w:trPr>
          <w:trHeight w:hRule="exact" w:val="195"/>
        </w:trPr>
        <w:tc>
          <w:tcPr>
            <w:tcW w:w="2920" w:type="dxa"/>
            <w:tcBorders>
              <w:top w:val="nil"/>
              <w:bottom w:val="nil"/>
              <w:right w:val="single" w:sz="8" w:space="0" w:color="F7F7F7"/>
            </w:tcBorders>
            <w:shd w:val="clear" w:color="auto" w:fill="F7F7F7"/>
          </w:tcPr>
          <w:p w:rsidR="0083740A" w:rsidRDefault="0083740A">
            <w:pPr>
              <w:pStyle w:val="TableParagraph"/>
              <w:rPr>
                <w:sz w:val="12"/>
              </w:rPr>
            </w:pPr>
          </w:p>
        </w:tc>
        <w:tc>
          <w:tcPr>
            <w:tcW w:w="3276" w:type="dxa"/>
            <w:vMerge/>
            <w:tcBorders>
              <w:top w:val="nil"/>
              <w:bottom w:val="single" w:sz="36" w:space="0" w:color="F7F7F7"/>
            </w:tcBorders>
          </w:tcPr>
          <w:p w:rsidR="0083740A" w:rsidRDefault="0083740A">
            <w:pPr>
              <w:rPr>
                <w:sz w:val="2"/>
                <w:szCs w:val="2"/>
              </w:rPr>
            </w:pPr>
          </w:p>
        </w:tc>
        <w:tc>
          <w:tcPr>
            <w:tcW w:w="3412" w:type="dxa"/>
            <w:vMerge/>
            <w:tcBorders>
              <w:top w:val="nil"/>
              <w:bottom w:val="single" w:sz="36" w:space="0" w:color="F7F7F7"/>
            </w:tcBorders>
          </w:tcPr>
          <w:p w:rsidR="0083740A" w:rsidRDefault="0083740A">
            <w:pPr>
              <w:rPr>
                <w:sz w:val="2"/>
                <w:szCs w:val="2"/>
              </w:rPr>
            </w:pPr>
          </w:p>
        </w:tc>
      </w:tr>
      <w:tr w:rsidR="0083740A">
        <w:trPr>
          <w:trHeight w:hRule="exact" w:val="336"/>
        </w:trPr>
        <w:tc>
          <w:tcPr>
            <w:tcW w:w="2920" w:type="dxa"/>
            <w:tcBorders>
              <w:top w:val="single" w:sz="24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41" w:lineRule="exact"/>
              <w:ind w:left="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3276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12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83740A">
        <w:trPr>
          <w:trHeight w:hRule="exact" w:val="336"/>
        </w:trPr>
        <w:tc>
          <w:tcPr>
            <w:tcW w:w="2920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76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12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</w:tr>
      <w:tr w:rsidR="0083740A">
        <w:trPr>
          <w:trHeight w:hRule="exact" w:val="336"/>
        </w:trPr>
        <w:tc>
          <w:tcPr>
            <w:tcW w:w="2920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76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12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25</w:t>
            </w:r>
          </w:p>
        </w:tc>
      </w:tr>
      <w:tr w:rsidR="0083740A">
        <w:trPr>
          <w:trHeight w:hRule="exact" w:val="335"/>
        </w:trPr>
        <w:tc>
          <w:tcPr>
            <w:tcW w:w="2920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76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12" w:type="dxa"/>
            <w:tcBorders>
              <w:top w:val="single" w:sz="36" w:space="0" w:color="F7F7F7"/>
              <w:bottom w:val="single" w:sz="36" w:space="0" w:color="F7F7F7"/>
            </w:tcBorders>
          </w:tcPr>
          <w:p w:rsidR="0083740A" w:rsidRDefault="006337C2">
            <w:pPr>
              <w:pStyle w:val="TableParagraph"/>
              <w:spacing w:line="22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83740A">
        <w:trPr>
          <w:trHeight w:hRule="exact" w:val="338"/>
        </w:trPr>
        <w:tc>
          <w:tcPr>
            <w:tcW w:w="2920" w:type="dxa"/>
            <w:tcBorders>
              <w:top w:val="single" w:sz="36" w:space="0" w:color="F7F7F7"/>
              <w:bottom w:val="single" w:sz="18" w:space="0" w:color="F7F7F7"/>
            </w:tcBorders>
          </w:tcPr>
          <w:p w:rsidR="0083740A" w:rsidRDefault="006337C2">
            <w:pPr>
              <w:pStyle w:val="TableParagraph"/>
              <w:spacing w:line="251" w:lineRule="exact"/>
              <w:ind w:left="1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76" w:type="dxa"/>
            <w:tcBorders>
              <w:top w:val="single" w:sz="36" w:space="0" w:color="F7F7F7"/>
              <w:bottom w:val="single" w:sz="18" w:space="0" w:color="F7F7F7"/>
            </w:tcBorders>
          </w:tcPr>
          <w:p w:rsidR="0083740A" w:rsidRDefault="006337C2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3412" w:type="dxa"/>
            <w:tcBorders>
              <w:top w:val="single" w:sz="36" w:space="0" w:color="F7F7F7"/>
              <w:bottom w:val="single" w:sz="18" w:space="0" w:color="F7F7F7"/>
            </w:tcBorders>
          </w:tcPr>
          <w:p w:rsidR="0083740A" w:rsidRDefault="006337C2">
            <w:pPr>
              <w:pStyle w:val="TableParagraph"/>
              <w:spacing w:line="251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83740A" w:rsidRDefault="006337C2">
      <w:pPr>
        <w:pStyle w:val="a3"/>
        <w:jc w:val="both"/>
      </w:pPr>
      <w:r>
        <w:rPr>
          <w:color w:val="2D2D2D"/>
        </w:rPr>
        <w:t>Оконные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рамы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проветривании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фиксировать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открытом</w:t>
      </w:r>
      <w:r>
        <w:rPr>
          <w:color w:val="2D2D2D"/>
          <w:spacing w:val="-2"/>
        </w:rPr>
        <w:t xml:space="preserve"> положении.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11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При изготовлении наглядного материала и учебных пособий быть внимательным с ножницами, иголками, кнопками и клеем.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07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Наглядные и учебные пособия применять только в исправном состоянии, соблюдая правила безопасности и утверждённые методики.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19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Все используемые в</w:t>
      </w:r>
      <w:r>
        <w:rPr>
          <w:color w:val="2D2D2D"/>
          <w:sz w:val="24"/>
        </w:rPr>
        <w:t xml:space="preserve"> кабинете начальных классов демонстрационные электрические приборы должны быть исправны и иметь заземление/зануление.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0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</w:t>
      </w:r>
      <w:r>
        <w:rPr>
          <w:color w:val="2D2D2D"/>
          <w:sz w:val="24"/>
        </w:rPr>
        <w:t>ы, моноблоки, иные электронные средства обучения (ЭСО) использовать в соответствии с инструкцией по эксплуатации и (или) техническим паспортом.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79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ЭСО выполнять мероприятия, предотвращающие неравномерность освещения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появление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бликов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экр</w:t>
      </w:r>
      <w:r>
        <w:rPr>
          <w:color w:val="2D2D2D"/>
          <w:sz w:val="24"/>
        </w:rPr>
        <w:t>ане.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Выключать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переводить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ожидания</w:t>
      </w:r>
    </w:p>
    <w:p w:rsidR="0083740A" w:rsidRDefault="0083740A">
      <w:pPr>
        <w:pStyle w:val="a5"/>
        <w:rPr>
          <w:sz w:val="24"/>
        </w:rPr>
        <w:sectPr w:rsidR="0083740A">
          <w:pgSz w:w="11910" w:h="16840"/>
          <w:pgMar w:top="760" w:right="708" w:bottom="280" w:left="992" w:header="720" w:footer="720" w:gutter="0"/>
          <w:cols w:space="720"/>
        </w:sectPr>
      </w:pPr>
    </w:p>
    <w:p w:rsidR="0083740A" w:rsidRDefault="006337C2">
      <w:pPr>
        <w:pStyle w:val="a3"/>
        <w:spacing w:before="68"/>
        <w:ind w:right="14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2644139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2F5E2" id="Graphic 7" o:spid="_x0000_s1026" style="position:absolute;margin-left:35.4pt;margin-top:208.2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4046219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9B2BD" id="Graphic 8" o:spid="_x0000_s1026" style="position:absolute;margin-left:35.4pt;margin-top:318.6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6675132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9EAAD" id="Graphic 9" o:spid="_x0000_s1026" style="position:absolute;margin-left:35.4pt;margin-top:525.6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интерактивную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доску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другие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ЭСО,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когда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их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использование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приостановлено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завершено. Расстояние от ближайшего места просмотра телевизионной аппаратуры до экрана должно быть не менее 2 метров.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105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сенсорного экрана, клавиатуры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мыши, интерактивного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маркера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ежедневно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дезинфицир</w:t>
      </w:r>
      <w:r>
        <w:rPr>
          <w:color w:val="2D2D2D"/>
          <w:sz w:val="24"/>
        </w:rPr>
        <w:t>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87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 кабинета начальных классов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падения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стеклом,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подоконник.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2D2D2D"/>
          <w:sz w:val="24"/>
        </w:rPr>
        <w:t>Контролировать,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раковину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попадала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бумага,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вата,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тряпки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предметы.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63"/>
        </w:tabs>
        <w:ind w:left="423" w:right="141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Учителю начальных классов необходимо придерживаться правил передвижения в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помещениях и на территории школы: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кон</w:t>
      </w:r>
      <w:r>
        <w:rPr>
          <w:color w:val="2D2D2D"/>
          <w:sz w:val="24"/>
        </w:rPr>
        <w:t>тролировать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1"/>
        <w:rPr>
          <w:sz w:val="24"/>
        </w:rPr>
      </w:pP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</w:t>
      </w:r>
      <w:r>
        <w:rPr>
          <w:color w:val="2D2D2D"/>
          <w:spacing w:val="-2"/>
          <w:sz w:val="24"/>
        </w:rPr>
        <w:t>ции.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63"/>
        </w:tabs>
        <w:ind w:left="963" w:hanging="54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 учителю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начальных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классов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36"/>
        <w:jc w:val="left"/>
        <w:rPr>
          <w:sz w:val="24"/>
        </w:rPr>
      </w:pPr>
      <w:r>
        <w:rPr>
          <w:color w:val="2D2D2D"/>
          <w:sz w:val="24"/>
        </w:rPr>
        <w:t>смотреть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прямо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луч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света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исходящий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проектора,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прежде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повернуться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классу лицом, необходимо отступить от интерактивной доски в сторону;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8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приборы,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подключать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комплектующие составляющие приборов мокрыми и влажными руками;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последовательность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выключения,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процессы;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(бумагу,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ткань,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т.п.);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2"/>
          <w:sz w:val="24"/>
        </w:rPr>
        <w:t xml:space="preserve"> приборы;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работающему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выключенному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мультимедийному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проектору, необходимо дать ему остыть;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переносить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(передвигать)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электрическую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нестационарное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оборудование;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ЭСО;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электроприборы.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63"/>
        </w:tabs>
        <w:ind w:left="423" w:right="142" w:firstLine="0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проведении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внеклассных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мероприятий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начальных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классов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соблюдать следующие меры безопасности: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spacing w:before="1"/>
        <w:ind w:left="423" w:right="142"/>
        <w:rPr>
          <w:sz w:val="24"/>
        </w:rPr>
      </w:pPr>
      <w:r>
        <w:rPr>
          <w:color w:val="2D2D2D"/>
          <w:sz w:val="24"/>
        </w:rPr>
        <w:t>внимательно проверить помещение, проходы и выходы на соответствие их требованиям пожарной безопасности, а также удостовериться в наличии первичных средств пожаротушения, аптечки первой помощи.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тщате</w:t>
      </w:r>
      <w:r>
        <w:rPr>
          <w:color w:val="2D2D2D"/>
          <w:sz w:val="24"/>
        </w:rPr>
        <w:t>льно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проветрить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помещение,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используемое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внеклассного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мероприятия;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50"/>
        <w:jc w:val="left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открытый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огонь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(свечи,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фейерверки,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бенгальские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огни,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хлопушки, петарды и т.п.);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6"/>
        <w:jc w:val="left"/>
        <w:rPr>
          <w:sz w:val="24"/>
        </w:rPr>
      </w:pPr>
      <w:r>
        <w:rPr>
          <w:color w:val="2D2D2D"/>
          <w:sz w:val="24"/>
        </w:rPr>
        <w:t>запрещается устраивать световые эффекты с использованием химических и других веществ, которые могут способствовать возникновению возгораний;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ставить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столы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один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другой.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71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При выходе с детьми на экскурсию и переходе улиц соблюдать обязанности пешеходов Правил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дорожного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движения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идти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светлое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суток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тротуару или пешеходным дорожкам, переходить дорогу по пешеходным переходам (наземным или </w:t>
      </w:r>
      <w:r>
        <w:rPr>
          <w:color w:val="2D2D2D"/>
          <w:spacing w:val="-2"/>
          <w:sz w:val="24"/>
        </w:rPr>
        <w:t>подземн</w:t>
      </w:r>
      <w:r>
        <w:rPr>
          <w:color w:val="2D2D2D"/>
          <w:spacing w:val="-2"/>
          <w:sz w:val="24"/>
        </w:rPr>
        <w:t>ым).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102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учителя начальных классов, иные инструкции по охране труда при выполнении работ и работе с оборудованием,</w:t>
      </w:r>
      <w:r>
        <w:rPr>
          <w:color w:val="2D2D2D"/>
          <w:spacing w:val="-2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инструкцию по охране труд</w:t>
        </w:r>
        <w:r>
          <w:rPr>
            <w:color w:val="0000FF"/>
            <w:sz w:val="24"/>
            <w:u w:val="single" w:color="0000FF"/>
          </w:rPr>
          <w:t>а в кабинете начальных классов</w:t>
        </w:r>
      </w:hyperlink>
      <w:r>
        <w:rPr>
          <w:color w:val="2D2D2D"/>
          <w:sz w:val="24"/>
        </w:rPr>
        <w:t>, а также установленный режим рабочего времени и времени отдыха в начальной школе.</w:t>
      </w:r>
    </w:p>
    <w:p w:rsidR="0083740A" w:rsidRDefault="0083740A">
      <w:pPr>
        <w:pStyle w:val="a5"/>
        <w:rPr>
          <w:sz w:val="24"/>
        </w:rPr>
        <w:sectPr w:rsidR="0083740A">
          <w:pgSz w:w="11910" w:h="16840"/>
          <w:pgMar w:top="760" w:right="708" w:bottom="280" w:left="992" w:header="720" w:footer="720" w:gutter="0"/>
          <w:cols w:space="720"/>
        </w:sectPr>
      </w:pPr>
    </w:p>
    <w:p w:rsidR="0083740A" w:rsidRDefault="006337C2">
      <w:pPr>
        <w:pStyle w:val="a5"/>
        <w:numPr>
          <w:ilvl w:val="1"/>
          <w:numId w:val="2"/>
        </w:numPr>
        <w:tabs>
          <w:tab w:val="left" w:pos="959"/>
        </w:tabs>
        <w:spacing w:before="68"/>
        <w:ind w:left="423" w:right="143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1417332</wp:posOffset>
                </wp:positionV>
                <wp:extent cx="7620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7CC16" id="Graphic 10" o:spid="_x0000_s1026" style="position:absolute;margin-left:35.4pt;margin-top:111.6pt;width:.6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тетрадями,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компьютером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(ноутбуком)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83740A" w:rsidRDefault="006337C2">
      <w:pPr>
        <w:pStyle w:val="a5"/>
        <w:numPr>
          <w:ilvl w:val="0"/>
          <w:numId w:val="2"/>
        </w:numPr>
        <w:tabs>
          <w:tab w:val="left" w:pos="663"/>
        </w:tabs>
        <w:spacing w:before="4" w:line="274" w:lineRule="exact"/>
        <w:ind w:left="663"/>
        <w:jc w:val="both"/>
        <w:rPr>
          <w:b/>
          <w:sz w:val="24"/>
        </w:rPr>
      </w:pPr>
      <w:bookmarkStart w:id="6" w:name="4._Требования_безопасности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безопасно</w:t>
      </w:r>
      <w:r>
        <w:rPr>
          <w:b/>
          <w:color w:val="2D2D2D"/>
          <w:sz w:val="24"/>
        </w:rPr>
        <w:t>сти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3"/>
        </w:tabs>
        <w:ind w:left="423" w:right="150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начальных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классов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обязан</w:t>
      </w:r>
      <w:r>
        <w:rPr>
          <w:color w:val="1B9CAB"/>
          <w:spacing w:val="-1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немедленно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известить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заместителя</w:t>
      </w:r>
      <w:r>
        <w:rPr>
          <w:color w:val="1B9CAB"/>
          <w:spacing w:val="-1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директора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УВР,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курирующего начальные классы, или директора школы: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  <w:tab w:val="left" w:pos="767"/>
          <w:tab w:val="left" w:pos="1663"/>
          <w:tab w:val="left" w:pos="2899"/>
          <w:tab w:val="left" w:pos="4455"/>
          <w:tab w:val="left" w:pos="5323"/>
          <w:tab w:val="left" w:pos="5675"/>
          <w:tab w:val="left" w:pos="6879"/>
          <w:tab w:val="left" w:pos="8527"/>
          <w:tab w:val="left" w:pos="8879"/>
        </w:tabs>
        <w:ind w:left="423" w:right="145"/>
        <w:jc w:val="left"/>
        <w:rPr>
          <w:sz w:val="24"/>
        </w:rPr>
      </w:pPr>
      <w:r>
        <w:rPr>
          <w:color w:val="2D2D2D"/>
          <w:spacing w:val="-10"/>
          <w:sz w:val="24"/>
        </w:rPr>
        <w:t>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любой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ситуации,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угрожающей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жизни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здоровью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обучающихся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работников </w:t>
      </w:r>
      <w:r>
        <w:rPr>
          <w:color w:val="2D2D2D"/>
          <w:sz w:val="24"/>
        </w:rPr>
        <w:t>общеобразовательной организации;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факте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групповых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инфекционных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неинфекционных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заболеваний;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произошедшем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школе;</w:t>
      </w:r>
    </w:p>
    <w:p w:rsidR="0083740A" w:rsidRDefault="006337C2">
      <w:pPr>
        <w:pStyle w:val="a5"/>
        <w:numPr>
          <w:ilvl w:val="0"/>
          <w:numId w:val="1"/>
        </w:numPr>
        <w:tabs>
          <w:tab w:val="left" w:pos="423"/>
        </w:tabs>
        <w:ind w:left="423" w:right="142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проявлении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признаков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острого профессионального заболевания (отравления).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3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учитель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начальных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позвать на помощь, воспользоваться аптечкой первой помощи, поставить в известность директора школы (при отсутствии иное должно</w:t>
      </w:r>
      <w:r>
        <w:rPr>
          <w:color w:val="2D2D2D"/>
          <w:sz w:val="24"/>
        </w:rPr>
        <w:t>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</w:t>
      </w:r>
      <w:r>
        <w:rPr>
          <w:color w:val="2D2D2D"/>
          <w:sz w:val="24"/>
        </w:rPr>
        <w:t xml:space="preserve"> телефону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</w:t>
      </w:r>
      <w:r>
        <w:rPr>
          <w:color w:val="2D2D2D"/>
          <w:sz w:val="24"/>
        </w:rPr>
        <w:t>вки путем составления схемы, протокола, фотографирования или иным методом.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51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В случае появления задымления или возгорания в учебном кабинете, учитель начальных классов обязан немедленно прекратить работу, принять меры к эвакуации обучающихся в безопасное место, оповестить голосом о пожаре и вручную задействовать АПС, вызвать пожарн</w:t>
      </w:r>
      <w:r>
        <w:rPr>
          <w:color w:val="2D2D2D"/>
          <w:sz w:val="24"/>
        </w:rPr>
        <w:t>ую охрану по телефону 101, сообщить директору школы (при отсутствии – иному должностному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лицу).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условии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угрозы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принять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меры 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начальной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стадии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пожаротушения.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 использо</w:t>
      </w:r>
      <w:r>
        <w:rPr>
          <w:color w:val="2D2D2D"/>
          <w:sz w:val="24"/>
        </w:rPr>
        <w:t>вании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огнетушителей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сторону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струю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углекислоты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порошка. 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пользовании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углекислотным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огнетушителем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обморожения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браться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рукой за раструб огнетушителя.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 аварии (прорыве) в системе отопления, водоснабжения и канализации в кабинете начальных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вывести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помещения,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оперативно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 происшедшем заместителю директора по административно-хозяйственной работе (завхозу) общеоб</w:t>
      </w:r>
      <w:r>
        <w:rPr>
          <w:color w:val="2D2D2D"/>
          <w:sz w:val="24"/>
        </w:rPr>
        <w:t>разовательной организации.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4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</w:t>
      </w:r>
      <w:r>
        <w:rPr>
          <w:color w:val="2D2D2D"/>
          <w:sz w:val="24"/>
        </w:rPr>
        <w:t>ния ремонта (получения нового) и получения разрешения.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7"/>
        </w:tabs>
        <w:ind w:left="423" w:right="145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случае угрозы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возникновения очага опасного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воздействия техногенного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характера, угрозы или приведения в исполнение террористического акта следует руководствоваться Планом эвакуации, инструкцией о </w:t>
      </w:r>
      <w:r>
        <w:rPr>
          <w:color w:val="2D2D2D"/>
          <w:sz w:val="24"/>
        </w:rPr>
        <w:t>порядке действий в случае угрозы и возникновении ЧС террористического характера.</w:t>
      </w:r>
    </w:p>
    <w:p w:rsidR="0083740A" w:rsidRDefault="006337C2">
      <w:pPr>
        <w:pStyle w:val="a5"/>
        <w:numPr>
          <w:ilvl w:val="0"/>
          <w:numId w:val="2"/>
        </w:numPr>
        <w:tabs>
          <w:tab w:val="left" w:pos="663"/>
        </w:tabs>
        <w:spacing w:line="274" w:lineRule="exact"/>
        <w:ind w:left="663"/>
        <w:jc w:val="both"/>
        <w:rPr>
          <w:b/>
          <w:sz w:val="24"/>
        </w:rPr>
      </w:pPr>
      <w:bookmarkStart w:id="7" w:name="5._Требования_охраны_труда_по_окончании_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4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Внимательно осмотреть учебный кабинет начальных классов. Убрать учебные и наглядные пособия,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методические пособия 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раздаточный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материал,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использовались на занятиях, в места хранения.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оргтехнику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электросети.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начальных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классов.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927"/>
        </w:tabs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</w:t>
      </w:r>
    </w:p>
    <w:p w:rsidR="0083740A" w:rsidRDefault="0083740A">
      <w:pPr>
        <w:pStyle w:val="a5"/>
        <w:rPr>
          <w:sz w:val="24"/>
        </w:rPr>
        <w:sectPr w:rsidR="0083740A">
          <w:pgSz w:w="11910" w:h="16840"/>
          <w:pgMar w:top="760" w:right="708" w:bottom="280" w:left="992" w:header="720" w:footer="720" w:gutter="0"/>
          <w:cols w:space="720"/>
        </w:sectPr>
      </w:pPr>
    </w:p>
    <w:p w:rsidR="0083740A" w:rsidRDefault="006337C2">
      <w:pPr>
        <w:pStyle w:val="a3"/>
        <w:spacing w:before="68"/>
        <w:ind w:right="142"/>
        <w:jc w:val="both"/>
      </w:pPr>
      <w:r>
        <w:rPr>
          <w:color w:val="2D2D2D"/>
        </w:rPr>
        <w:lastRenderedPageBreak/>
        <w:t>ответс</w:t>
      </w:r>
      <w:r>
        <w:rPr>
          <w:color w:val="2D2D2D"/>
        </w:rPr>
        <w:t>твенному за пожарную безопасность в школе, для последующей перезарядки. Установить в помещении новый огнетушитель.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7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мусора из помещения учебного кабинета начальных классов.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63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неисправностях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оборудования, о поломках в водопроводной или канализационной си</w:t>
      </w:r>
      <w:r>
        <w:rPr>
          <w:color w:val="2D2D2D"/>
          <w:sz w:val="24"/>
        </w:rPr>
        <w:t>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83740A" w:rsidRDefault="006337C2">
      <w:pPr>
        <w:pStyle w:val="a5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кабинет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начальных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ключ.</w:t>
      </w:r>
    </w:p>
    <w:p w:rsidR="0083740A" w:rsidRDefault="0083740A">
      <w:pPr>
        <w:pStyle w:val="a3"/>
        <w:ind w:left="0"/>
      </w:pPr>
    </w:p>
    <w:p w:rsidR="0083740A" w:rsidRDefault="006337C2">
      <w:pPr>
        <w:pStyle w:val="a3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83740A" w:rsidRDefault="006337C2">
      <w:pPr>
        <w:pStyle w:val="a3"/>
        <w:ind w:left="424"/>
        <w:jc w:val="both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учителя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начальных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классов</w:t>
      </w:r>
      <w:r>
        <w:rPr>
          <w:color w:val="2D2D2D"/>
          <w:spacing w:val="-4"/>
        </w:rPr>
        <w:t xml:space="preserve"> </w:t>
      </w:r>
      <w:r>
        <w:rPr>
          <w:spacing w:val="-2"/>
        </w:rPr>
        <w:t>ознакомлен:</w:t>
      </w:r>
    </w:p>
    <w:p w:rsidR="0083740A" w:rsidRDefault="0083740A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83740A">
        <w:trPr>
          <w:trHeight w:val="274"/>
        </w:trPr>
        <w:tc>
          <w:tcPr>
            <w:tcW w:w="564" w:type="dxa"/>
          </w:tcPr>
          <w:p w:rsidR="0083740A" w:rsidRDefault="006337C2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83740A" w:rsidRDefault="006337C2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83740A" w:rsidRDefault="006337C2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83740A" w:rsidRDefault="006337C2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83740A" w:rsidRDefault="006337C2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83740A">
        <w:trPr>
          <w:trHeight w:val="637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4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8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4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7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4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8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3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7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3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8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3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7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3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  <w:tr w:rsidR="0083740A">
        <w:trPr>
          <w:trHeight w:val="634"/>
        </w:trPr>
        <w:tc>
          <w:tcPr>
            <w:tcW w:w="564" w:type="dxa"/>
          </w:tcPr>
          <w:p w:rsidR="0083740A" w:rsidRDefault="006337C2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83740A" w:rsidRDefault="0083740A">
            <w:pPr>
              <w:pStyle w:val="TableParagraph"/>
              <w:rPr>
                <w:sz w:val="24"/>
              </w:rPr>
            </w:pPr>
          </w:p>
        </w:tc>
      </w:tr>
    </w:tbl>
    <w:p w:rsidR="006337C2" w:rsidRDefault="006337C2"/>
    <w:sectPr w:rsidR="006337C2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190"/>
    <w:multiLevelType w:val="multilevel"/>
    <w:tmpl w:val="F620DE82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496"/>
      </w:pPr>
      <w:rPr>
        <w:rFonts w:hint="default"/>
        <w:lang w:val="ru-RU" w:eastAsia="en-US" w:bidi="ar-SA"/>
      </w:rPr>
    </w:lvl>
  </w:abstractNum>
  <w:abstractNum w:abstractNumId="1" w15:restartNumberingAfterBreak="0">
    <w:nsid w:val="7965678F"/>
    <w:multiLevelType w:val="hybridMultilevel"/>
    <w:tmpl w:val="5F1E54DA"/>
    <w:lvl w:ilvl="0" w:tplc="C25CEFF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57F6DCD8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EFD66F5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62C8E9BE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CCEAA5BA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404866F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37C4A52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CE74C5E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EA1611D8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740A"/>
    <w:rsid w:val="006337C2"/>
    <w:rsid w:val="0083740A"/>
    <w:rsid w:val="00F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4B60"/>
  <w15:docId w15:val="{8DFBB373-471F-401E-963E-56D39BA1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79" w:right="92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42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2950</Words>
  <Characters>16821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2024-12-17T15:09:00Z</dcterms:created>
  <dcterms:modified xsi:type="dcterms:W3CDTF">2024-12-17T16:14:00Z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D:20220216080957</vt:lpwstr>
  </property>
</Properties>
</file>