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ADF" w:rsidRDefault="00487ADF">
      <w:pPr>
        <w:pStyle w:val="a3"/>
        <w:ind w:left="470"/>
        <w:rPr>
          <w:sz w:val="20"/>
        </w:rPr>
      </w:pPr>
    </w:p>
    <w:p w:rsidR="00B551D6" w:rsidRDefault="00B551D6" w:rsidP="00B551D6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2CA9DE8C" wp14:editId="0BCB7070">
            <wp:extent cx="1097280" cy="1051560"/>
            <wp:effectExtent l="0" t="0" r="7620" b="0"/>
            <wp:docPr id="16" name="Рисунок 16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1D6" w:rsidRDefault="00B551D6" w:rsidP="00B551D6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B551D6" w:rsidRDefault="00B551D6" w:rsidP="00B551D6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B551D6" w:rsidRDefault="00B551D6" w:rsidP="00B551D6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B551D6" w:rsidRDefault="00B551D6" w:rsidP="00B551D6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B551D6" w:rsidRDefault="00B551D6" w:rsidP="00B551D6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B551D6" w:rsidRPr="00B551D6" w:rsidRDefault="00B551D6" w:rsidP="00B551D6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B551D6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B551D6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B551D6">
        <w:rPr>
          <w:sz w:val="24"/>
          <w:szCs w:val="24"/>
          <w:lang w:val="en-US" w:eastAsia="ru-RU"/>
        </w:rPr>
        <w:t>:</w:t>
      </w:r>
      <w:r w:rsidRPr="00B551D6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B551D6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B551D6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B551D6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B551D6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B551D6" w:rsidRDefault="00B551D6" w:rsidP="00B551D6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B551D6" w:rsidRDefault="00B551D6" w:rsidP="00B551D6">
      <w:pPr>
        <w:spacing w:before="91"/>
        <w:ind w:firstLine="708"/>
        <w:jc w:val="both"/>
        <w:rPr>
          <w:sz w:val="24"/>
          <w:szCs w:val="24"/>
        </w:rPr>
      </w:pPr>
    </w:p>
    <w:p w:rsidR="00B551D6" w:rsidRDefault="00B551D6" w:rsidP="00B551D6">
      <w:pPr>
        <w:spacing w:before="91"/>
        <w:ind w:firstLine="708"/>
        <w:jc w:val="both"/>
        <w:rPr>
          <w:sz w:val="24"/>
          <w:szCs w:val="24"/>
        </w:rPr>
      </w:pPr>
    </w:p>
    <w:p w:rsidR="00B551D6" w:rsidRDefault="00B551D6" w:rsidP="00B551D6">
      <w:pPr>
        <w:spacing w:before="91"/>
        <w:ind w:firstLine="708"/>
        <w:jc w:val="both"/>
        <w:rPr>
          <w:sz w:val="24"/>
          <w:szCs w:val="24"/>
        </w:rPr>
      </w:pPr>
    </w:p>
    <w:p w:rsidR="00B551D6" w:rsidRDefault="00B551D6" w:rsidP="00B551D6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B551D6" w:rsidTr="003D1914">
        <w:trPr>
          <w:trHeight w:val="1820"/>
        </w:trPr>
        <w:tc>
          <w:tcPr>
            <w:tcW w:w="4253" w:type="dxa"/>
            <w:hideMark/>
          </w:tcPr>
          <w:p w:rsidR="00B551D6" w:rsidRPr="00ED69E8" w:rsidRDefault="00B551D6" w:rsidP="003D1914">
            <w:pPr>
              <w:spacing w:line="262" w:lineRule="exact"/>
              <w:ind w:left="5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Согласовано</w:t>
            </w:r>
          </w:p>
          <w:p w:rsidR="00B551D6" w:rsidRPr="00ED69E8" w:rsidRDefault="00B551D6" w:rsidP="003D1914">
            <w:pPr>
              <w:ind w:left="50" w:right="260"/>
              <w:rPr>
                <w:sz w:val="24"/>
              </w:rPr>
            </w:pPr>
            <w:r w:rsidRPr="00ED69E8">
              <w:rPr>
                <w:sz w:val="24"/>
              </w:rPr>
              <w:t>Председатель профсоюзного комитета МКОУ «Хелетуринская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B551D6" w:rsidRPr="00ED69E8" w:rsidRDefault="00B551D6" w:rsidP="003D1914">
            <w:pPr>
              <w:spacing w:line="230" w:lineRule="auto"/>
              <w:ind w:left="435" w:right="179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 xml:space="preserve">Утверждено </w:t>
            </w:r>
            <w:r w:rsidRPr="00ED69E8">
              <w:rPr>
                <w:sz w:val="24"/>
              </w:rPr>
              <w:t>приказом</w:t>
            </w:r>
            <w:r w:rsidRPr="00ED69E8">
              <w:rPr>
                <w:spacing w:val="-15"/>
                <w:sz w:val="24"/>
              </w:rPr>
              <w:t xml:space="preserve"> </w:t>
            </w:r>
            <w:r w:rsidRPr="00ED69E8">
              <w:rPr>
                <w:sz w:val="24"/>
              </w:rPr>
              <w:t>МКОУ</w:t>
            </w:r>
          </w:p>
          <w:p w:rsidR="00B551D6" w:rsidRPr="00ED69E8" w:rsidRDefault="00B551D6" w:rsidP="003D1914">
            <w:pPr>
              <w:spacing w:before="4" w:line="235" w:lineRule="auto"/>
              <w:ind w:left="435" w:right="107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«Хелетуринская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>СОШ»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 xml:space="preserve">от </w:t>
            </w:r>
            <w:r w:rsidRPr="00ED69E8">
              <w:rPr>
                <w:sz w:val="24"/>
              </w:rPr>
              <w:t>28.12.2024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№ 40</w:t>
            </w:r>
          </w:p>
          <w:p w:rsidR="00B551D6" w:rsidRDefault="00B551D6" w:rsidP="003D1914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B551D6" w:rsidRDefault="00B551D6" w:rsidP="003D1914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487ADF" w:rsidRDefault="00487ADF">
      <w:pPr>
        <w:pStyle w:val="a3"/>
        <w:ind w:left="0"/>
        <w:rPr>
          <w:sz w:val="36"/>
        </w:rPr>
      </w:pPr>
    </w:p>
    <w:p w:rsidR="00487ADF" w:rsidRDefault="00487ADF">
      <w:pPr>
        <w:pStyle w:val="a3"/>
        <w:ind w:left="0"/>
        <w:rPr>
          <w:sz w:val="36"/>
        </w:rPr>
      </w:pPr>
    </w:p>
    <w:p w:rsidR="00487ADF" w:rsidRDefault="00487ADF">
      <w:pPr>
        <w:pStyle w:val="a3"/>
        <w:spacing w:before="102"/>
        <w:ind w:left="0"/>
        <w:rPr>
          <w:sz w:val="36"/>
        </w:rPr>
      </w:pPr>
    </w:p>
    <w:p w:rsidR="00487ADF" w:rsidRDefault="00B551D6">
      <w:pPr>
        <w:ind w:left="380" w:right="383"/>
        <w:jc w:val="center"/>
        <w:rPr>
          <w:sz w:val="36"/>
        </w:rPr>
      </w:pPr>
      <w:r>
        <w:rPr>
          <w:spacing w:val="-2"/>
          <w:sz w:val="36"/>
        </w:rPr>
        <w:t>ИНСТРУКЦИЯ</w:t>
      </w:r>
    </w:p>
    <w:p w:rsidR="00487ADF" w:rsidRDefault="00B551D6">
      <w:pPr>
        <w:spacing w:before="4"/>
        <w:ind w:left="380" w:right="380"/>
        <w:jc w:val="center"/>
        <w:rPr>
          <w:sz w:val="36"/>
        </w:rPr>
      </w:pPr>
      <w:r>
        <w:rPr>
          <w:sz w:val="36"/>
        </w:rPr>
        <w:t>по охране</w:t>
      </w:r>
      <w:r>
        <w:rPr>
          <w:spacing w:val="-4"/>
          <w:sz w:val="36"/>
        </w:rPr>
        <w:t xml:space="preserve"> </w:t>
      </w:r>
      <w:r>
        <w:rPr>
          <w:sz w:val="36"/>
        </w:rPr>
        <w:t>труда</w:t>
      </w:r>
      <w:r>
        <w:rPr>
          <w:spacing w:val="-3"/>
          <w:sz w:val="36"/>
        </w:rPr>
        <w:t xml:space="preserve"> </w:t>
      </w:r>
      <w:r>
        <w:rPr>
          <w:sz w:val="36"/>
        </w:rPr>
        <w:t>в</w:t>
      </w:r>
      <w:r>
        <w:rPr>
          <w:spacing w:val="-4"/>
          <w:sz w:val="36"/>
        </w:rPr>
        <w:t xml:space="preserve"> </w:t>
      </w:r>
      <w:r>
        <w:rPr>
          <w:sz w:val="36"/>
        </w:rPr>
        <w:t>кабинете</w:t>
      </w:r>
      <w:r>
        <w:rPr>
          <w:spacing w:val="-3"/>
          <w:sz w:val="36"/>
        </w:rPr>
        <w:t xml:space="preserve"> </w:t>
      </w:r>
      <w:r>
        <w:rPr>
          <w:spacing w:val="-2"/>
          <w:sz w:val="36"/>
        </w:rPr>
        <w:t>биологии</w:t>
      </w:r>
    </w:p>
    <w:p w:rsidR="00487ADF" w:rsidRDefault="00B551D6">
      <w:pPr>
        <w:spacing w:before="272"/>
        <w:ind w:left="387" w:right="7"/>
        <w:jc w:val="center"/>
        <w:rPr>
          <w:sz w:val="36"/>
        </w:rPr>
      </w:pPr>
      <w:r>
        <w:rPr>
          <w:sz w:val="36"/>
        </w:rPr>
        <w:t>(И</w:t>
      </w:r>
      <w:r>
        <w:rPr>
          <w:spacing w:val="-1"/>
          <w:sz w:val="36"/>
        </w:rPr>
        <w:t xml:space="preserve"> </w:t>
      </w:r>
      <w:r>
        <w:rPr>
          <w:sz w:val="36"/>
        </w:rPr>
        <w:t>–</w:t>
      </w:r>
      <w:r>
        <w:rPr>
          <w:spacing w:val="1"/>
          <w:sz w:val="36"/>
        </w:rPr>
        <w:t xml:space="preserve"> </w:t>
      </w:r>
      <w:r>
        <w:rPr>
          <w:sz w:val="36"/>
        </w:rPr>
        <w:t>07.02</w:t>
      </w:r>
      <w:r>
        <w:rPr>
          <w:spacing w:val="-3"/>
          <w:sz w:val="36"/>
        </w:rPr>
        <w:t xml:space="preserve"> </w:t>
      </w:r>
      <w:r>
        <w:rPr>
          <w:sz w:val="36"/>
        </w:rPr>
        <w:t>–</w:t>
      </w:r>
      <w:r>
        <w:rPr>
          <w:spacing w:val="-2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487ADF" w:rsidRDefault="00487ADF">
      <w:pPr>
        <w:pStyle w:val="a3"/>
        <w:ind w:left="0"/>
        <w:rPr>
          <w:sz w:val="20"/>
        </w:rPr>
      </w:pPr>
    </w:p>
    <w:p w:rsidR="00487ADF" w:rsidRDefault="00487ADF">
      <w:pPr>
        <w:pStyle w:val="a3"/>
        <w:ind w:left="0"/>
        <w:rPr>
          <w:sz w:val="20"/>
        </w:rPr>
      </w:pPr>
    </w:p>
    <w:p w:rsidR="00487ADF" w:rsidRDefault="00487ADF">
      <w:pPr>
        <w:pStyle w:val="a3"/>
        <w:ind w:left="0"/>
        <w:rPr>
          <w:sz w:val="20"/>
        </w:rPr>
      </w:pPr>
    </w:p>
    <w:p w:rsidR="00487ADF" w:rsidRDefault="00487ADF">
      <w:pPr>
        <w:pStyle w:val="a3"/>
        <w:ind w:left="0"/>
        <w:rPr>
          <w:sz w:val="20"/>
        </w:rPr>
      </w:pPr>
    </w:p>
    <w:p w:rsidR="00487ADF" w:rsidRDefault="00487ADF">
      <w:pPr>
        <w:pStyle w:val="a3"/>
        <w:ind w:left="0"/>
        <w:rPr>
          <w:sz w:val="20"/>
        </w:rPr>
      </w:pPr>
    </w:p>
    <w:p w:rsidR="00487ADF" w:rsidRDefault="00487ADF">
      <w:pPr>
        <w:pStyle w:val="a3"/>
        <w:ind w:left="0"/>
        <w:rPr>
          <w:sz w:val="20"/>
        </w:rPr>
      </w:pPr>
    </w:p>
    <w:p w:rsidR="00487ADF" w:rsidRDefault="00487ADF">
      <w:pPr>
        <w:pStyle w:val="a3"/>
        <w:ind w:left="0"/>
        <w:rPr>
          <w:sz w:val="20"/>
        </w:rPr>
      </w:pPr>
    </w:p>
    <w:p w:rsidR="00487ADF" w:rsidRDefault="00487ADF">
      <w:pPr>
        <w:pStyle w:val="a3"/>
        <w:ind w:left="0"/>
        <w:rPr>
          <w:sz w:val="20"/>
        </w:rPr>
      </w:pPr>
    </w:p>
    <w:p w:rsidR="00487ADF" w:rsidRDefault="00487ADF">
      <w:pPr>
        <w:pStyle w:val="a3"/>
        <w:ind w:left="0"/>
        <w:rPr>
          <w:sz w:val="20"/>
        </w:rPr>
      </w:pPr>
    </w:p>
    <w:p w:rsidR="00487ADF" w:rsidRDefault="00487ADF">
      <w:pPr>
        <w:pStyle w:val="a3"/>
        <w:ind w:left="0"/>
        <w:rPr>
          <w:sz w:val="20"/>
        </w:rPr>
      </w:pPr>
    </w:p>
    <w:p w:rsidR="00487ADF" w:rsidRDefault="00487ADF">
      <w:pPr>
        <w:pStyle w:val="a3"/>
        <w:ind w:left="0"/>
        <w:rPr>
          <w:sz w:val="20"/>
        </w:rPr>
      </w:pPr>
    </w:p>
    <w:p w:rsidR="00487ADF" w:rsidRDefault="00487ADF">
      <w:pPr>
        <w:pStyle w:val="a3"/>
        <w:ind w:left="0"/>
        <w:rPr>
          <w:sz w:val="20"/>
        </w:rPr>
      </w:pPr>
    </w:p>
    <w:p w:rsidR="00487ADF" w:rsidRDefault="00487ADF">
      <w:pPr>
        <w:pStyle w:val="a3"/>
        <w:ind w:left="0"/>
        <w:rPr>
          <w:sz w:val="20"/>
        </w:rPr>
      </w:pPr>
    </w:p>
    <w:p w:rsidR="00487ADF" w:rsidRDefault="00487ADF">
      <w:pPr>
        <w:pStyle w:val="a3"/>
        <w:ind w:left="0"/>
        <w:rPr>
          <w:sz w:val="20"/>
        </w:rPr>
      </w:pPr>
    </w:p>
    <w:p w:rsidR="00487ADF" w:rsidRDefault="00487ADF">
      <w:pPr>
        <w:pStyle w:val="a3"/>
        <w:ind w:left="0"/>
        <w:rPr>
          <w:sz w:val="20"/>
        </w:rPr>
      </w:pPr>
    </w:p>
    <w:p w:rsidR="00487ADF" w:rsidRDefault="00487ADF">
      <w:pPr>
        <w:pStyle w:val="a3"/>
        <w:ind w:left="0"/>
        <w:rPr>
          <w:sz w:val="20"/>
        </w:rPr>
      </w:pPr>
    </w:p>
    <w:p w:rsidR="00487ADF" w:rsidRDefault="00487ADF">
      <w:pPr>
        <w:pStyle w:val="a3"/>
        <w:ind w:left="0"/>
        <w:rPr>
          <w:sz w:val="20"/>
        </w:rPr>
      </w:pPr>
    </w:p>
    <w:p w:rsidR="00487ADF" w:rsidRDefault="00487ADF">
      <w:pPr>
        <w:pStyle w:val="a3"/>
        <w:ind w:left="0"/>
        <w:rPr>
          <w:sz w:val="20"/>
        </w:rPr>
      </w:pPr>
    </w:p>
    <w:p w:rsidR="00487ADF" w:rsidRDefault="00487ADF">
      <w:pPr>
        <w:pStyle w:val="a3"/>
        <w:ind w:left="0"/>
        <w:rPr>
          <w:sz w:val="20"/>
        </w:rPr>
      </w:pPr>
    </w:p>
    <w:p w:rsidR="00487ADF" w:rsidRDefault="00487ADF">
      <w:pPr>
        <w:pStyle w:val="a3"/>
        <w:ind w:left="0"/>
        <w:rPr>
          <w:sz w:val="20"/>
        </w:rPr>
      </w:pPr>
    </w:p>
    <w:p w:rsidR="00487ADF" w:rsidRDefault="00487ADF">
      <w:pPr>
        <w:pStyle w:val="a3"/>
        <w:ind w:left="0"/>
        <w:rPr>
          <w:sz w:val="20"/>
        </w:rPr>
      </w:pPr>
    </w:p>
    <w:p w:rsidR="00487ADF" w:rsidRDefault="00487ADF">
      <w:pPr>
        <w:pStyle w:val="a3"/>
        <w:spacing w:before="127"/>
        <w:ind w:left="0"/>
        <w:rPr>
          <w:sz w:val="20"/>
        </w:rPr>
      </w:pPr>
      <w:bookmarkStart w:id="0" w:name="_GoBack"/>
      <w:bookmarkEnd w:id="0"/>
    </w:p>
    <w:p w:rsidR="00487ADF" w:rsidRDefault="00487ADF">
      <w:pPr>
        <w:pStyle w:val="a3"/>
        <w:rPr>
          <w:sz w:val="20"/>
        </w:rPr>
        <w:sectPr w:rsidR="00487ADF">
          <w:type w:val="continuous"/>
          <w:pgSz w:w="11910" w:h="16840"/>
          <w:pgMar w:top="840" w:right="708" w:bottom="280" w:left="1275" w:header="720" w:footer="720" w:gutter="0"/>
          <w:cols w:space="720"/>
        </w:sectPr>
      </w:pPr>
    </w:p>
    <w:p w:rsidR="00487ADF" w:rsidRDefault="00B551D6">
      <w:pPr>
        <w:spacing w:before="68"/>
        <w:ind w:left="380" w:right="387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4916436</wp:posOffset>
                </wp:positionV>
                <wp:extent cx="9525" cy="17716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716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6771"/>
                              </a:lnTo>
                              <a:lnTo>
                                <a:pt x="9143" y="176771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535E5" id="Graphic 5" o:spid="_x0000_s1026" style="position:absolute;margin-left:35.3pt;margin-top:387.1pt;width:.75pt;height:13.95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Z4bMwIAANoEAAAOAAAAZHJzL2Uyb0RvYy54bWysVN9v0zAQfkfif7D8TtMU2rGo6YQ2bUKa&#10;xqQV8ew6TmPh+IztNul/z9mJswBPIPqQnHOf777vfnR707eKnIV1EnRJ88WSEqE5VFIfS/p1f//u&#10;IyXOM10xBVqU9CIcvdm9fbPtTCFW0ICqhCUYRLuiMyVtvDdFljneiJa5BRih0VmDbZnHoz1mlWUd&#10;Rm9VtlouN1kHtjIWuHAOv94NTrqL8etacP+lrp3wRJUUufn4tPF5CM9st2XF0TLTSD7SYP/AomVS&#10;Y9Ip1B3zjJys/CNUK7kFB7VfcGgzqGvJRdSAavLlb2peGmZE1ILFcWYqk/t/YfnT+dkSWZV0TYlm&#10;LbboYazGOhSnM65AzIt5tkGeM4/Avzt0ZL94wsGNmL62bcCiONLHSl+mSoveE44fr9crzMfRkV9d&#10;5ZuYKmNFuspPzj8IiGHY+dH5oU1VsliTLN7rZFpsdmizim32lGCbLSXY5sPQZsN8uBe4BZN0iUcz&#10;0Qi+Fs5iDxHlg4Dr/MN7SpIGZPkKUHoOxPmaoZIvvU0MNmDyqw3KDqwwXAKk9wCcsv4NNs7zLCRX&#10;4MSQJSiO6aYqIG5eZwdKVvdSqaDc2ePhVllyZmFv4m9kO4PFERi6Hvp/gOqCs9Th+JTU/TgxKyhR&#10;nzVOa9i8ZNhkHJJhvbqFuJ+x6Nb5ff+NWUMMmiX1ODRPkHaBFWkgkH8ADNhwU8Onk4dahmmJ3AZG&#10;4wEXKOoflz1s6PwcUa9/SbufAAAA//8DAFBLAwQUAAYACAAAACEAeOJYj94AAAAJAQAADwAAAGRy&#10;cy9kb3ducmV2LnhtbEyPwU7DMAyG70i8Q2QkbixphdapNJ1gEkKAOKwgjWPamLaicaomW8vbY07j&#10;ZFv+9PtzsV3cIE44hd6ThmSlQCA13vbUavh4f7zZgAjRkDWDJ9TwgwG25eVFYXLrZ9rjqYqt4BAK&#10;udHQxTjmUoamQ2fCyo9IvPvykzORx6mVdjIzh7tBpkqtpTM98YXOjLjrsPmujk7DW2U/969yZ+U8&#10;+MPzy8OhdsmT1tdXy/0diIhLPMPwp8/qULJT7Y9kgxg0ZGrNJNfsNgXBQJYmIGoNG8WNLAv5/4Py&#10;FwAA//8DAFBLAQItABQABgAIAAAAIQC2gziS/gAAAOEBAAATAAAAAAAAAAAAAAAAAAAAAABbQ29u&#10;dGVudF9UeXBlc10ueG1sUEsBAi0AFAAGAAgAAAAhADj9If/WAAAAlAEAAAsAAAAAAAAAAAAAAAAA&#10;LwEAAF9yZWxzLy5yZWxzUEsBAi0AFAAGAAgAAAAhAB/dnhszAgAA2gQAAA4AAAAAAAAAAAAAAAAA&#10;LgIAAGRycy9lMm9Eb2MueG1sUEsBAi0AFAAGAAgAAAAhAHjiWI/eAAAACQEAAA8AAAAAAAAAAAAA&#10;AAAAjQQAAGRycy9kb3ducmV2LnhtbFBLBQYAAAAABAAEAPMAAACYBQAAAAA=&#10;" path="m9143,l,,,176771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7196327</wp:posOffset>
                </wp:positionV>
                <wp:extent cx="9525" cy="3505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5052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350519"/>
                              </a:lnTo>
                              <a:lnTo>
                                <a:pt x="9143" y="350519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4BB86" id="Graphic 6" o:spid="_x0000_s1026" style="position:absolute;margin-left:35.3pt;margin-top:566.65pt;width:.75pt;height:27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9U1MgIAANoEAAAOAAAAZHJzL2Uyb0RvYy54bWysVE1v2zAMvQ/YfxB0X5ykS7EYcYqhRYsB&#10;RVegKXZWZDk2JosapcTOvx8lW262nTbMB5kyn6j3+OHNTd9qdlLoGjAFX8zmnCkjoWzMoeCvu/sP&#10;nzhzXphSaDCq4Gfl+M32/btNZ3O1hBp0qZBREOPyzha89t7mWeZkrVrhZmCVIWcF2ApPWzxkJYqO&#10;orc6W87n11kHWFoEqZyjr3eDk29j/KpS0n+tKqc80wUnbj6uGNd9WLPtRuQHFLZu5EhD/AOLVjSG&#10;Lp1C3Qkv2BGbP0K1jURwUPmZhDaDqmqkihpIzWL+m5qXWlgVtVBynJ3S5P5fWPl0ekbWlAW/5syI&#10;lkr0MGbjOiSnsy4nzIt9xiDP2UeQ3x05sl88YeNGTF9hG7AkjvUx0+cp06r3TNLH9Wq54kyS42o1&#10;Xy1jHTKRp6Py6PyDghhGnB6dH8pUJkvUyZK9SSZSsUOZdSyz54zKjJxRmfdDma3w4VzgFkzWJR71&#10;RCP4WjipHUSUDwLWi49XnCUNxPINoM0lkPrrApV86W1jsAETRC/WgRWFS4D0HoDTrX+DTXlMoaQG&#10;p4ZbguJ43ZQFuvoyzw50U943WgflDg/7W43sJMLcxGdkewGLLTBUPdR/D+WZeqmj9im4+3EUqDjT&#10;Xwx1a5i8ZGAy9slAr28hzmdMOjq/678JtMySWXBPTfMEaRZEnhqC+AfAgA0nDXw+eqia0C2R28Bo&#10;3NAARf3jsIcJvdxH1NsvafsTAAD//wMAUEsDBBQABgAIAAAAIQD1zpn63wAAAAsBAAAPAAAAZHJz&#10;L2Rvd25yZXYueG1sTI/BTsMwDIbvSLxDZCRuLO0qtlKaTmMSEic0BpfevMa01RKnarKuvD3ZCY7+&#10;/en353IzWyMmGn3vWEG6SEAQN0733Cr4+nx9yEH4gKzROCYFP+RhU93elFhod+EPmg6hFbGEfYEK&#10;uhCGQkrfdGTRL9xAHHffbrQY4ji2Uo94ieXWyGWSrKTFnuOFDgfaddScDmerwJr3KTP4VtfmafdS&#10;J+1+e6r3St3fzdtnEIHm8AfDVT+qQxWdju7M2gujYJ2sIhnzNMsyEJFYL1MQx2uS548gq1L+/6H6&#10;BQAA//8DAFBLAQItABQABgAIAAAAIQC2gziS/gAAAOEBAAATAAAAAAAAAAAAAAAAAAAAAABbQ29u&#10;dGVudF9UeXBlc10ueG1sUEsBAi0AFAAGAAgAAAAhADj9If/WAAAAlAEAAAsAAAAAAAAAAAAAAAAA&#10;LwEAAF9yZWxzLy5yZWxzUEsBAi0AFAAGAAgAAAAhAGnb1TUyAgAA2gQAAA4AAAAAAAAAAAAAAAAA&#10;LgIAAGRycy9lMm9Eb2MueG1sUEsBAi0AFAAGAAgAAAAhAPXOmfrfAAAACwEAAA8AAAAAAAAAAAAA&#10;AAAAjAQAAGRycy9kb3ducmV2LnhtbFBLBQYAAAAABAAEAPMAAACYBQAAAAA=&#10;" path="m9143,l,,,350519r9143,l9143,xe" fillcolor="black" stroked="f">
                <v:path arrowok="t"/>
                <w10:wrap anchorx="page" anchory="page"/>
              </v:shape>
            </w:pict>
          </mc:Fallback>
        </mc:AlternateContent>
      </w:r>
      <w:bookmarkStart w:id="1" w:name="ИНСТРУКЦИЯ"/>
      <w:bookmarkStart w:id="2" w:name="по_охране_труда_в_кабинете_биологии"/>
      <w:bookmarkEnd w:id="1"/>
      <w:bookmarkEnd w:id="2"/>
      <w:r>
        <w:rPr>
          <w:b/>
          <w:color w:val="2D2D2D"/>
          <w:spacing w:val="-2"/>
          <w:sz w:val="24"/>
        </w:rPr>
        <w:t>ИНСТРУКЦИЯ</w:t>
      </w:r>
    </w:p>
    <w:p w:rsidR="00487ADF" w:rsidRDefault="00B551D6">
      <w:pPr>
        <w:spacing w:before="2"/>
        <w:ind w:left="380" w:right="377"/>
        <w:jc w:val="center"/>
        <w:rPr>
          <w:b/>
          <w:sz w:val="24"/>
        </w:rPr>
      </w:pPr>
      <w:r>
        <w:rPr>
          <w:b/>
          <w:color w:val="2D2D2D"/>
          <w:sz w:val="24"/>
        </w:rPr>
        <w:t>по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охране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кабинете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биологии</w:t>
      </w:r>
    </w:p>
    <w:p w:rsidR="00487ADF" w:rsidRDefault="00B551D6">
      <w:pPr>
        <w:pStyle w:val="a4"/>
        <w:numPr>
          <w:ilvl w:val="0"/>
          <w:numId w:val="1"/>
        </w:numPr>
        <w:tabs>
          <w:tab w:val="left" w:pos="384"/>
        </w:tabs>
        <w:spacing w:before="266"/>
        <w:ind w:left="384" w:hanging="244"/>
        <w:rPr>
          <w:b/>
          <w:sz w:val="24"/>
        </w:rPr>
      </w:pPr>
      <w:bookmarkStart w:id="3" w:name="1._Общие_требования_охраны_труда"/>
      <w:bookmarkEnd w:id="3"/>
      <w:r>
        <w:rPr>
          <w:b/>
          <w:color w:val="2D2D2D"/>
          <w:sz w:val="24"/>
        </w:rPr>
        <w:t>Общие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8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pacing w:val="-4"/>
          <w:sz w:val="24"/>
        </w:rPr>
        <w:t>труда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562"/>
        </w:tabs>
        <w:spacing w:before="3"/>
        <w:ind w:left="140" w:right="388" w:firstLine="0"/>
        <w:rPr>
          <w:sz w:val="24"/>
        </w:rPr>
      </w:pPr>
      <w:r>
        <w:rPr>
          <w:color w:val="2D2D2D"/>
          <w:sz w:val="24"/>
        </w:rPr>
        <w:t xml:space="preserve">Настоящая </w:t>
      </w:r>
      <w:r>
        <w:rPr>
          <w:b/>
          <w:color w:val="2D2D2D"/>
          <w:sz w:val="24"/>
        </w:rPr>
        <w:t xml:space="preserve">инструкция по охране труда в кабинете биологии </w:t>
      </w:r>
      <w:r>
        <w:rPr>
          <w:color w:val="2D2D2D"/>
          <w:sz w:val="24"/>
        </w:rPr>
        <w:t xml:space="preserve">школы разработана с учетом действующих </w:t>
      </w:r>
      <w:r>
        <w:rPr>
          <w:i/>
          <w:color w:val="2D2D2D"/>
          <w:sz w:val="24"/>
        </w:rPr>
        <w:t xml:space="preserve">СП 2.4.3648-20 </w:t>
      </w:r>
      <w:r>
        <w:rPr>
          <w:color w:val="2D2D2D"/>
          <w:sz w:val="24"/>
        </w:rPr>
        <w:t>«Санитарно-эпидемиологические требования к организациям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воспитания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обучения, отдыха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оздоровления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детей 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 xml:space="preserve">молодежи», </w:t>
      </w:r>
      <w:r>
        <w:rPr>
          <w:i/>
          <w:color w:val="2D2D2D"/>
          <w:sz w:val="24"/>
        </w:rPr>
        <w:t xml:space="preserve">СанПиН 1.2.3685-21 </w:t>
      </w:r>
      <w:r>
        <w:rPr>
          <w:color w:val="2D2D2D"/>
          <w:sz w:val="24"/>
        </w:rPr>
        <w:t>«Гигиенические нормативы и требования к обеспечению безопасности и (или) безвредности для человека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факторов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среды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оби</w:t>
      </w:r>
      <w:r>
        <w:rPr>
          <w:color w:val="2D2D2D"/>
          <w:sz w:val="24"/>
        </w:rPr>
        <w:t>тания»;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Письма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Минобрнауки России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№12- 1077 от 25 августа 2015 года «Рекомендации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</w:t>
      </w:r>
      <w:r>
        <w:rPr>
          <w:color w:val="2D2D2D"/>
          <w:sz w:val="24"/>
        </w:rPr>
        <w:t>ельную деятельность» и иных нормативных правовых актов по охране и безопасности труда.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562"/>
        </w:tabs>
        <w:ind w:left="140" w:right="239" w:firstLine="0"/>
        <w:rPr>
          <w:sz w:val="24"/>
        </w:rPr>
      </w:pPr>
      <w:r>
        <w:rPr>
          <w:color w:val="2D2D2D"/>
          <w:sz w:val="24"/>
        </w:rPr>
        <w:t xml:space="preserve">Данная </w:t>
      </w:r>
      <w:r>
        <w:rPr>
          <w:i/>
          <w:color w:val="2D2D2D"/>
          <w:sz w:val="24"/>
        </w:rPr>
        <w:t xml:space="preserve">инструкция по охране труда в кабинете биологии </w:t>
      </w:r>
      <w:r>
        <w:rPr>
          <w:color w:val="2D2D2D"/>
          <w:sz w:val="24"/>
        </w:rPr>
        <w:t>устанавливает требования охраны труда перед началом, во время и по окончании осуществления образовательной деятельн</w:t>
      </w:r>
      <w:r>
        <w:rPr>
          <w:color w:val="2D2D2D"/>
          <w:sz w:val="24"/>
        </w:rPr>
        <w:t>ости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 кабинете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биологии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школы,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обозначает безопасные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методы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 приемы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работ, а также требования охраны труда в возможных аварийных ситуациях в помещении кабинета.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562"/>
        </w:tabs>
        <w:ind w:left="140" w:right="553" w:firstLine="0"/>
        <w:rPr>
          <w:sz w:val="24"/>
        </w:rPr>
      </w:pPr>
      <w:r>
        <w:rPr>
          <w:color w:val="2D2D2D"/>
          <w:sz w:val="24"/>
        </w:rPr>
        <w:t>Ответственным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соблюдение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норм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требований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охраны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 кабинете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биологии является учитель биологии, непосредственно проводящий занятия в учебном кабинете и соблюдающий </w:t>
      </w:r>
      <w:hyperlink r:id="rId6">
        <w:r>
          <w:rPr>
            <w:color w:val="0000FF"/>
            <w:sz w:val="24"/>
            <w:u w:val="single" w:color="0000FF"/>
          </w:rPr>
          <w:t>инструкцию по охране труда для учителя биологии</w:t>
        </w:r>
        <w:r>
          <w:rPr>
            <w:color w:val="2D2D2D"/>
            <w:sz w:val="24"/>
          </w:rPr>
          <w:t>.</w:t>
        </w:r>
      </w:hyperlink>
    </w:p>
    <w:p w:rsidR="00487ADF" w:rsidRDefault="00B551D6">
      <w:pPr>
        <w:pStyle w:val="a4"/>
        <w:numPr>
          <w:ilvl w:val="1"/>
          <w:numId w:val="1"/>
        </w:numPr>
        <w:tabs>
          <w:tab w:val="left" w:pos="562"/>
        </w:tabs>
        <w:spacing w:before="3" w:line="237" w:lineRule="auto"/>
        <w:ind w:left="140" w:right="742" w:firstLine="0"/>
        <w:rPr>
          <w:sz w:val="24"/>
        </w:rPr>
      </w:pPr>
      <w:r>
        <w:rPr>
          <w:color w:val="2D2D2D"/>
          <w:sz w:val="24"/>
        </w:rPr>
        <w:t>График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учебного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кабинета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определяется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утверж</w:t>
      </w:r>
      <w:r>
        <w:rPr>
          <w:color w:val="2D2D2D"/>
          <w:sz w:val="24"/>
        </w:rPr>
        <w:t>денным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соответствующем порядке расписанием учебных занятий.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562"/>
        </w:tabs>
        <w:spacing w:before="3"/>
        <w:ind w:left="140" w:right="379" w:firstLine="0"/>
        <w:rPr>
          <w:sz w:val="24"/>
        </w:rPr>
      </w:pPr>
      <w:r>
        <w:rPr>
          <w:color w:val="2D2D2D"/>
          <w:sz w:val="24"/>
        </w:rPr>
        <w:t xml:space="preserve">Учитель биологии проводит в начале года с детьми </w:t>
      </w:r>
      <w:hyperlink r:id="rId7">
        <w:r>
          <w:rPr>
            <w:color w:val="0000FF"/>
            <w:sz w:val="24"/>
            <w:u w:val="single" w:color="0000FF"/>
          </w:rPr>
          <w:t>вводный инструктаж</w:t>
        </w:r>
        <w:r>
          <w:rPr>
            <w:color w:val="2D2D2D"/>
            <w:sz w:val="24"/>
          </w:rPr>
          <w:t>,</w:t>
        </w:r>
      </w:hyperlink>
      <w:r>
        <w:rPr>
          <w:color w:val="2D2D2D"/>
          <w:sz w:val="24"/>
        </w:rPr>
        <w:t xml:space="preserve"> повторные и первичные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инструктажи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внесением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записей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журнал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инструктажа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обучающихся, 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также текущие инструктажи перед лабораторными и практическими работами.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562"/>
        </w:tabs>
        <w:spacing w:line="274" w:lineRule="exact"/>
        <w:ind w:left="562" w:hanging="422"/>
        <w:rPr>
          <w:sz w:val="24"/>
        </w:rPr>
      </w:pP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целях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соблюдения требований</w:t>
      </w:r>
      <w:r>
        <w:rPr>
          <w:color w:val="1B9CAB"/>
          <w:spacing w:val="-9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охраны</w:t>
      </w:r>
      <w:r>
        <w:rPr>
          <w:color w:val="1B9CAB"/>
          <w:spacing w:val="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труда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кабинете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биологии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необходимо: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1"/>
        </w:tabs>
        <w:spacing w:before="5" w:line="237" w:lineRule="auto"/>
        <w:ind w:right="406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охраны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производственной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санитарии,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инструкции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 охране труда, инструкцию по охране жизни и здоровья обучающихся;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1"/>
        </w:tabs>
        <w:spacing w:before="5" w:line="237" w:lineRule="auto"/>
        <w:ind w:right="1129"/>
        <w:rPr>
          <w:sz w:val="24"/>
        </w:rPr>
      </w:pPr>
      <w:r>
        <w:rPr>
          <w:color w:val="2D2D2D"/>
          <w:sz w:val="24"/>
        </w:rPr>
        <w:t>обеспечивать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режим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соблюдения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норм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правил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пожарной безопасности во время организации образовательной деятельности;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0"/>
        </w:tabs>
        <w:spacing w:before="3" w:line="275" w:lineRule="exact"/>
        <w:ind w:left="860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личной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гигиены;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1"/>
        </w:tabs>
        <w:spacing w:line="242" w:lineRule="auto"/>
        <w:ind w:right="239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действий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возникновении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пожара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иной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чрезвычайной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ситуации и эвакуации, сигналы оповещения о пожаре;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0"/>
        </w:tabs>
        <w:spacing w:line="271" w:lineRule="exact"/>
        <w:ind w:left="860"/>
        <w:rPr>
          <w:sz w:val="24"/>
        </w:rPr>
      </w:pPr>
      <w:r>
        <w:rPr>
          <w:color w:val="2D2D2D"/>
          <w:sz w:val="24"/>
        </w:rPr>
        <w:t>уметь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пользоваться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первичными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средствами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пожаротушения;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0"/>
        </w:tabs>
        <w:spacing w:before="2" w:line="275" w:lineRule="exact"/>
        <w:ind w:left="860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месторасположение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аптечки;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0"/>
        </w:tabs>
        <w:spacing w:line="275" w:lineRule="exact"/>
        <w:ind w:left="860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инструкцию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 мерах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пожарной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кабинете </w:t>
      </w:r>
      <w:r>
        <w:rPr>
          <w:color w:val="2D2D2D"/>
          <w:spacing w:val="-2"/>
          <w:sz w:val="24"/>
        </w:rPr>
        <w:t>биологии;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1"/>
        </w:tabs>
        <w:spacing w:before="4" w:line="237" w:lineRule="auto"/>
        <w:ind w:right="1071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внутреннего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распорядка,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внутреннего распорядка обучающихся, Устав общеобразовательной организации.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562"/>
        </w:tabs>
        <w:spacing w:before="6" w:line="237" w:lineRule="auto"/>
        <w:ind w:left="140" w:right="682" w:firstLine="0"/>
        <w:rPr>
          <w:sz w:val="24"/>
        </w:rPr>
      </w:pP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процессе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работы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кабинете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биологии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возможно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воздействие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следующих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опасных</w:t>
      </w:r>
      <w:r>
        <w:rPr>
          <w:color w:val="1B9CAB"/>
          <w:sz w:val="24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факторов: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0"/>
        </w:tabs>
        <w:spacing w:before="3" w:line="275" w:lineRule="exact"/>
        <w:ind w:left="860"/>
        <w:rPr>
          <w:sz w:val="24"/>
        </w:rPr>
      </w:pPr>
      <w:r>
        <w:rPr>
          <w:color w:val="2D2D2D"/>
          <w:sz w:val="24"/>
        </w:rPr>
        <w:t>нарушение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остроты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зрения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недостаточной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освещённости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 xml:space="preserve">рабочего </w:t>
      </w:r>
      <w:r>
        <w:rPr>
          <w:color w:val="2D2D2D"/>
          <w:spacing w:val="-2"/>
          <w:sz w:val="24"/>
        </w:rPr>
        <w:t>места;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1"/>
        </w:tabs>
        <w:spacing w:line="242" w:lineRule="auto"/>
        <w:ind w:right="637"/>
        <w:rPr>
          <w:sz w:val="24"/>
        </w:rPr>
      </w:pPr>
      <w:r>
        <w:rPr>
          <w:color w:val="2D2D2D"/>
          <w:sz w:val="24"/>
        </w:rPr>
        <w:t>нарушение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осанки,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возможное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развитие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близорукости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неправильном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подборе размеров ученических парт и их размещении;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1"/>
        </w:tabs>
        <w:spacing w:line="242" w:lineRule="auto"/>
        <w:ind w:right="642"/>
        <w:rPr>
          <w:sz w:val="24"/>
        </w:rPr>
      </w:pPr>
      <w:r>
        <w:rPr>
          <w:color w:val="2D2D2D"/>
          <w:sz w:val="24"/>
        </w:rPr>
        <w:t>порезы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рук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неаккуратном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использовании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стеклянной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лабораторной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посуды,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а также при работе с колющими и режущими инструментами;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1"/>
        </w:tabs>
        <w:spacing w:line="242" w:lineRule="auto"/>
        <w:ind w:right="226"/>
        <w:rPr>
          <w:sz w:val="24"/>
        </w:rPr>
      </w:pPr>
      <w:r>
        <w:rPr>
          <w:color w:val="2D2D2D"/>
          <w:sz w:val="24"/>
        </w:rPr>
        <w:t>повреждения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кожи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различными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растворами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средств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 xml:space="preserve">индивидуальной </w:t>
      </w:r>
      <w:r>
        <w:rPr>
          <w:color w:val="2D2D2D"/>
          <w:spacing w:val="-2"/>
          <w:sz w:val="24"/>
        </w:rPr>
        <w:t>защиты;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1"/>
        </w:tabs>
        <w:spacing w:line="242" w:lineRule="auto"/>
        <w:ind w:right="212"/>
        <w:rPr>
          <w:sz w:val="24"/>
        </w:rPr>
      </w:pPr>
      <w:r>
        <w:rPr>
          <w:color w:val="2D2D2D"/>
          <w:sz w:val="24"/>
        </w:rPr>
        <w:t>поражение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электрическим током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использовании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неисправных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ЭСО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оргтехники, электрических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розеток, выключателей</w:t>
      </w:r>
      <w:r>
        <w:rPr>
          <w:color w:val="2D2D2D"/>
          <w:sz w:val="24"/>
        </w:rPr>
        <w:t xml:space="preserve"> 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кабелей питания с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поврежденной изоляцией;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0"/>
        </w:tabs>
        <w:spacing w:line="271" w:lineRule="exact"/>
        <w:ind w:left="860"/>
        <w:rPr>
          <w:sz w:val="24"/>
        </w:rPr>
      </w:pPr>
      <w:r>
        <w:rPr>
          <w:color w:val="2D2D2D"/>
          <w:sz w:val="24"/>
        </w:rPr>
        <w:t>поражение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электрическим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током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зануления/заземления;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0"/>
        </w:tabs>
        <w:spacing w:line="275" w:lineRule="exact"/>
        <w:ind w:left="860"/>
        <w:rPr>
          <w:sz w:val="24"/>
        </w:rPr>
      </w:pPr>
      <w:r>
        <w:rPr>
          <w:color w:val="2D2D2D"/>
          <w:sz w:val="24"/>
        </w:rPr>
        <w:t>длительные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статические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нагрузки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монотонность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выполняемого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pacing w:val="-2"/>
          <w:sz w:val="24"/>
        </w:rPr>
        <w:t>труда;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1"/>
        </w:tabs>
        <w:spacing w:line="237" w:lineRule="auto"/>
        <w:ind w:right="1828"/>
        <w:rPr>
          <w:sz w:val="24"/>
        </w:rPr>
      </w:pPr>
      <w:r>
        <w:rPr>
          <w:color w:val="2D2D2D"/>
          <w:sz w:val="24"/>
        </w:rPr>
        <w:t>возгорание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электронных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средств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обучения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(ЭСО)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оргтехники,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иного электрооборудования в кабинете биологии;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color w:val="2D2D2D"/>
          <w:sz w:val="24"/>
        </w:rPr>
        <w:t>высокая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плотность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эпидемиологических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pacing w:val="-2"/>
          <w:sz w:val="24"/>
        </w:rPr>
        <w:t>контактов.</w:t>
      </w:r>
    </w:p>
    <w:p w:rsidR="00487ADF" w:rsidRDefault="00487ADF">
      <w:pPr>
        <w:pStyle w:val="a4"/>
        <w:rPr>
          <w:sz w:val="24"/>
        </w:rPr>
        <w:sectPr w:rsidR="00487ADF">
          <w:pgSz w:w="11910" w:h="16840"/>
          <w:pgMar w:top="760" w:right="708" w:bottom="280" w:left="1275" w:header="720" w:footer="720" w:gutter="0"/>
          <w:cols w:space="720"/>
        </w:sectPr>
      </w:pPr>
    </w:p>
    <w:p w:rsidR="00487ADF" w:rsidRDefault="00B551D6">
      <w:pPr>
        <w:pStyle w:val="a4"/>
        <w:numPr>
          <w:ilvl w:val="1"/>
          <w:numId w:val="1"/>
        </w:numPr>
        <w:tabs>
          <w:tab w:val="left" w:pos="562"/>
        </w:tabs>
        <w:spacing w:before="68"/>
        <w:ind w:left="140" w:right="751" w:firstLine="0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4928615</wp:posOffset>
                </wp:positionV>
                <wp:extent cx="9525" cy="3505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5052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9143" y="350520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9AA41" id="Graphic 7" o:spid="_x0000_s1026" style="position:absolute;margin-left:35.3pt;margin-top:388.1pt;width:.75pt;height:27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7ObLQIAANoEAAAOAAAAZHJzL2Uyb0RvYy54bWysVMFu2zAMvQ/YPwi6L07SZW2NOMXQosWA&#10;oivQDDsrshwbk0VNVGLn70fJketupw3zQabEJ5qPj/T6pm81OyqHDZiCL2ZzzpSRUDZmX/Bv2/sP&#10;V5yhF6YUGowq+Ekhv9m8f7fubK6WUIMulWMUxGDe2YLX3ts8y1DWqhU4A6sMOStwrfC0dfusdKKj&#10;6K3OlvP5p6wDV1oHUiHS6d3g5JsYv6qU9F+rCpVnuuCUm4+ri+surNlmLfK9E7Zu5DkN8Q9ZtKIx&#10;9NEx1J3wgh1c80eotpEOECo/k9BmUFWNVJEDsVnMf2PzUgurIhcqDtqxTPj/wsqn47NjTVnwS86M&#10;aEmih3M1LkNxOos5YV7sswv00D6C/IHkyN54wgbPmL5ybcASOdbHSp/GSqveM0mH16vlijNJjovV&#10;fLWMOmQiT1flAf2DghhGHB/RDzKVyRJ1smRvkulI7CCzjjJ7zkhmxxnJvBtktsKHeyG3YLIu5VGP&#10;aQRfC0e1hYjygcD14uMFZ4kDZfkK0GYKpP6aoJIvvW0MNmDekE6A9B6A41f/BpvqmEJJDaiCWAPj&#10;0YhVoMNpnRF0U943Wgfm6Pa7W+3YUYS5iU+oIV2ZwGILDKoH/XdQnqiXOmqfguPPg3CKM/3FULeG&#10;yUuGS8YuGc7rW4jzGYvu0G/778JZZsksuKemeYI0CyJPDRFIjdhw08Dng4eqCd0ScxsyOm9ogCKB&#10;87CHCZ3uI+r1l7T5BQAA//8DAFBLAwQUAAYACAAAACEA1ozj/OAAAAAJAQAADwAAAGRycy9kb3du&#10;cmV2LnhtbEyPwU7DMAyG70i8Q2Qkbixph9rRNZ3GJCROaAwuvWVN1lZLnKrJuvL2mBM7WZY//f7+&#10;cjM7yyYzht6jhGQhgBlsvO6xlfD99fa0AhaiQq2sRyPhxwTYVPd3pSq0v+KnmQ6xZRSCoVASuhiH&#10;gvPQdMapsPCDQbqd/OhUpHVsuR7VlcKd5akQGXeqR/rQqcHsOtOcDxcnwdmPaWnVe13bl91rLdr9&#10;9lzvpXx8mLdrYNHM8R+GP31Sh4qcjv6COjArIRcZkTTzLAVGQJ4mwI4SVsvkGXhV8tsG1S8AAAD/&#10;/wMAUEsBAi0AFAAGAAgAAAAhALaDOJL+AAAA4QEAABMAAAAAAAAAAAAAAAAAAAAAAFtDb250ZW50&#10;X1R5cGVzXS54bWxQSwECLQAUAAYACAAAACEAOP0h/9YAAACUAQAACwAAAAAAAAAAAAAAAAAvAQAA&#10;X3JlbHMvLnJlbHNQSwECLQAUAAYACAAAACEARWOzmy0CAADaBAAADgAAAAAAAAAAAAAAAAAuAgAA&#10;ZHJzL2Uyb0RvYy54bWxQSwECLQAUAAYACAAAACEA1ozj/OAAAAAJAQAADwAAAAAAAAAAAAAAAACH&#10;BAAAZHJzL2Rvd25yZXYueG1sUEsFBgAAAAAEAAQA8wAAAJQFAAAAAA==&#10;" path="m9143,l,,,350520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7208519</wp:posOffset>
                </wp:positionV>
                <wp:extent cx="9525" cy="17399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399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3735"/>
                              </a:lnTo>
                              <a:lnTo>
                                <a:pt x="9143" y="173735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10045" id="Graphic 8" o:spid="_x0000_s1026" style="position:absolute;margin-left:35.3pt;margin-top:567.6pt;width:.75pt;height:13.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5jNAIAANoEAAAOAAAAZHJzL2Uyb0RvYy54bWysVE1v2zAMvQ/YfxB0X5yPZW2MOMXQosWA&#10;oivQDDsrshwbk0WNUuLk34+SLTfdThvmg0yZTxQfH+n1zanV7KjQNWAKPptMOVNGQtmYfcG/be8/&#10;XHPmvDCl0GBUwc/K8ZvN+3frzuZqDjXoUiGjIMblnS147b3Ns8zJWrXCTcAqQ84KsBWetrjPShQd&#10;RW91Np9OP2UdYGkRpHKOvt71Tr6J8atKSf+1qpzyTBeccvNxxbjuwppt1iLfo7B1I4c0xD9k0YrG&#10;0KVjqDvhBTtg80eotpEIDio/kdBmUFWNVJEDsZlNf2PzUgurIhcqjrNjmdz/Cyufjs/ImrLgJJQR&#10;LUn0MFTjOhSnsy4nzIt9xkDP2UeQPxw5sjeesHED5lRhG7BEjp1ipc9jpdXJM0kfV8v5kjNJjtnV&#10;YrWKOmQiT0flwfkHBTGMOD4638tUJkvUyZInk0wksYPMOsrsOSOZkTOSedfLbIUP50JuwWRdyqMe&#10;0wi+Fo5qCxHlA4HV7OOCs8SBsnwFaHMJpP66QCVfetsYrMcQ6avFMmRF4RIgvXvgeOvfYFMdUyip&#10;wan+lsA4XjdWga6+rLMD3ZT3jdaBucP97lYjO4owN/EZsr2AxRboVQ/676A8Uy911D4Fdz8PAhVn&#10;+ouhbg2TlwxMxi4Z6PUtxPmMRUfnt6fvAi2zZBbcU9M8QZoFkaeGoPwDoMeGkwY+HzxUTeiWmFuf&#10;0bChAYr8h2EPE3q5j6jXX9LmFwAAAP//AwBQSwMEFAAGAAgAAAAhAO5mIcbbAAAACwEAAA8AAABk&#10;cnMvZG93bnJldi54bWxMj8FOwzAMhu9IvENkJG4sbREZKk0nNAntCmXcs8ZryhqnarKuvD3eCY7+&#10;/evz52qz+EHMOMU+kIZ8lYFAaoPtqdOw/3x7eAYRkyFrhkCo4QcjbOrbm8qUNlzoA+cmdYIhFEuj&#10;waU0llLG1qE3cRVGJN4dw+RN4nHqpJ3MheF+kEWWKelNT3zBmRG3DttTc/Ya1jH/anbv38pOp9kd&#10;VZy3Oye1vr9bXl9AJFzSXxmu+qwONTsdwplsFAMzMsVNzvPHpwIEN9ZFDuJwTVShQNaV/P9D/QsA&#10;AP//AwBQSwECLQAUAAYACAAAACEAtoM4kv4AAADhAQAAEwAAAAAAAAAAAAAAAAAAAAAAW0NvbnRl&#10;bnRfVHlwZXNdLnhtbFBLAQItABQABgAIAAAAIQA4/SH/1gAAAJQBAAALAAAAAAAAAAAAAAAAAC8B&#10;AABfcmVscy8ucmVsc1BLAQItABQABgAIAAAAIQAJaY5jNAIAANoEAAAOAAAAAAAAAAAAAAAAAC4C&#10;AABkcnMvZTJvRG9jLnhtbFBLAQItABQABgAIAAAAIQDuZiHG2wAAAAsBAAAPAAAAAAAAAAAAAAAA&#10;AI4EAABkcnMvZG93bnJldi54bWxQSwUGAAAAAAQABADzAAAAlgUAAAAA&#10;" path="m9143,l,,,173735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8610612</wp:posOffset>
                </wp:positionV>
                <wp:extent cx="9525" cy="3505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5052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350507"/>
                              </a:lnTo>
                              <a:lnTo>
                                <a:pt x="9143" y="350507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6BC4C" id="Graphic 9" o:spid="_x0000_s1026" style="position:absolute;margin-left:35.3pt;margin-top:678pt;width:.75pt;height:27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RDFMgIAANoEAAAOAAAAZHJzL2Uyb0RvYy54bWysVN9v0zAQfkfif7D8TpN2FNao6YQ2bUKa&#10;xqQV8ew6ThPh+IzPbdL/nrNTZwWeQOTBOec+n7/vfmR9M3SaHZXDFkzJ57OcM2UkVK3Zl/zr9v7d&#10;NWfohamEBqNKflLIbzZv36x7W6gFNKAr5RgFMVj0tuSN97bIMpSN6gTOwCpDzhpcJzxt3T6rnOgp&#10;eqezRZ5/yHpwlXUgFSJ9vRudfBPj17WS/ktdo/JMl5y4+bi6uO7Cmm3Wotg7YZtWnmmIf2DRidbQ&#10;pVOoO+EFO7j2j1BdKx0g1H4mocugrlupogZSM89/U/PSCKuiFkoO2ilN+P/Cyqfjs2NtVfIVZ0Z0&#10;VKKHczZWITm9xYIwL/bZBXloH0F+R3Jkv3jCBs+YoXZdwJI4NsRMn6ZMq8EzSR9Xy8WSM0mOq2W+&#10;XMQ6ZKJIR+UB/YOCGEYcH9GPZaqSJZpkycEk01GxQ5l1LLPnjMrsOKMy78YyW+HDucAtmKxPPJqJ&#10;RvB1cFRbiCgfBKzm7684SxqI5StAm0sg9dcFKvnS28ZgIyaIzj8GVhQuAdJ7BE63/g025TGFkhpQ&#10;jbcExfG6KQt09WWeEXRb3bdaB+Xo9rtb7dhRhLmJz5ntBSy2wFj1UP8dVCfqpZ7ap+T44yCc4kx/&#10;NtStYfKS4ZKxS4bz+hbifMakO/Tb4ZtwllkyS+6paZ4gzYIoUkMQ/wAYseGkgU8HD3UbuiVyGxmd&#10;NzRAUf952MOEXu4j6vWXtPkJAAD//wMAUEsDBBQABgAIAAAAIQDT91zM3wAAAAsBAAAPAAAAZHJz&#10;L2Rvd25yZXYueG1sTI89T8MwEIZ3JP6DdUhs1EkKKYQ4VamExIRKYcnmxkcS1T5HsZuGf88x0fHe&#10;e/R+lOvZWTHhGHpPCtJFAgKp8aanVsHX5+vdI4gQNRltPaGCHwywrq6vSl0Yf6YPnPaxFWxCodAK&#10;uhiHQsrQdOh0WPgBiX/ffnQ68jm20oz6zObOyixJcul0T5zQ6QG3HTbH/ckpcPZ9Wlr9Vtf2aftS&#10;J+1uc6x3St3ezJtnEBHn+A/DX32uDhV3OvgTmSCsglWSM8n68iHnUUysshTEgZX7NM1AVqW83FD9&#10;AgAA//8DAFBLAQItABQABgAIAAAAIQC2gziS/gAAAOEBAAATAAAAAAAAAAAAAAAAAAAAAABbQ29u&#10;dGVudF9UeXBlc10ueG1sUEsBAi0AFAAGAAgAAAAhADj9If/WAAAAlAEAAAsAAAAAAAAAAAAAAAAA&#10;LwEAAF9yZWxzLy5yZWxzUEsBAi0AFAAGAAgAAAAhAOipEMUyAgAA2gQAAA4AAAAAAAAAAAAAAAAA&#10;LgIAAGRycy9lMm9Eb2MueG1sUEsBAi0AFAAGAAgAAAAhANP3XMzfAAAACwEAAA8AAAAAAAAAAAAA&#10;AAAAjAQAAGRycy9kb3ducmV2LnhtbFBLBQYAAAAABAAEAPMAAACYBQAAAAA=&#10;" path="m9143,l,,,350507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Для обеспечения пожарной безопасности в кабинете биологии в месте, близком к выходу,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размещены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первичные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средства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пожаротушения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(огнетушители), иметься аптечка первой помощи.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562"/>
        </w:tabs>
        <w:spacing w:before="2"/>
        <w:ind w:left="140" w:right="306" w:firstLine="0"/>
        <w:rPr>
          <w:sz w:val="24"/>
        </w:rPr>
      </w:pPr>
      <w:r>
        <w:rPr>
          <w:color w:val="2D2D2D"/>
          <w:sz w:val="24"/>
        </w:rPr>
        <w:t>В кабинете биологии, лаборатории и лаборантской при выполнении экспериментов, лабораторных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практических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работ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химическими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реактивами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обязательно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использование спецодежды и индивидуальных средств защиты (ха</w:t>
      </w:r>
      <w:r>
        <w:rPr>
          <w:color w:val="2D2D2D"/>
          <w:sz w:val="24"/>
        </w:rPr>
        <w:t>лат хлопчатобумажный, фартук из химически стойкого материала, перчатки, защитные очки).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682"/>
        </w:tabs>
        <w:ind w:left="140" w:right="503" w:firstLine="0"/>
        <w:rPr>
          <w:sz w:val="24"/>
        </w:rPr>
      </w:pPr>
      <w:r>
        <w:rPr>
          <w:color w:val="2D2D2D"/>
          <w:sz w:val="24"/>
        </w:rPr>
        <w:t>В кабинете на видном месте должна быть размещена данная инструкция по охране труда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биологии,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инструкция по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для учащихся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кабинете, правила поведения в кабинете биологии.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682"/>
        </w:tabs>
        <w:ind w:left="140" w:right="539" w:firstLine="0"/>
        <w:rPr>
          <w:sz w:val="24"/>
        </w:rPr>
      </w:pPr>
      <w:r>
        <w:rPr>
          <w:color w:val="2D2D2D"/>
          <w:sz w:val="24"/>
        </w:rPr>
        <w:t>Все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положения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данной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инструкции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обязательны для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исполнения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педагогами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школы, которые проводят занятия с обучающимися в учебном кабинете биологии, а также для лаборанта кабинета биологии.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682"/>
        </w:tabs>
        <w:ind w:left="140" w:right="196" w:firstLine="0"/>
        <w:rPr>
          <w:sz w:val="24"/>
        </w:rPr>
      </w:pPr>
      <w:r>
        <w:rPr>
          <w:color w:val="2D2D2D"/>
          <w:sz w:val="24"/>
        </w:rPr>
        <w:t>Педагогические работники и лаборанты, осуществляющие деятельность в кабинете биологии,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допустившие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нарушение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невыполнение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требований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настоящей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инструкции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 охране труда, рассматриваются, как нарушители производственной дисциплины и могут быть привлече</w:t>
      </w:r>
      <w:r>
        <w:rPr>
          <w:color w:val="2D2D2D"/>
          <w:sz w:val="24"/>
        </w:rPr>
        <w:t>ны к дисциплинарной ответственности и прохождению внеочередной проверки знаний требований охраны труда, а в зависимости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487ADF" w:rsidRDefault="00487ADF">
      <w:pPr>
        <w:pStyle w:val="a3"/>
        <w:ind w:left="0"/>
      </w:pPr>
    </w:p>
    <w:p w:rsidR="00487ADF" w:rsidRDefault="00487ADF">
      <w:pPr>
        <w:pStyle w:val="a3"/>
        <w:ind w:left="0"/>
      </w:pPr>
    </w:p>
    <w:p w:rsidR="00487ADF" w:rsidRDefault="00487ADF">
      <w:pPr>
        <w:pStyle w:val="a3"/>
        <w:spacing w:before="10"/>
        <w:ind w:left="0"/>
      </w:pPr>
    </w:p>
    <w:p w:rsidR="00487ADF" w:rsidRDefault="00B551D6">
      <w:pPr>
        <w:pStyle w:val="a4"/>
        <w:numPr>
          <w:ilvl w:val="0"/>
          <w:numId w:val="1"/>
        </w:numPr>
        <w:tabs>
          <w:tab w:val="left" w:pos="384"/>
        </w:tabs>
        <w:ind w:left="384" w:hanging="244"/>
        <w:rPr>
          <w:b/>
          <w:sz w:val="24"/>
        </w:rPr>
      </w:pPr>
      <w:bookmarkStart w:id="4" w:name="2._Требования_охраны_труда_перед_началом"/>
      <w:bookmarkEnd w:id="4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8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труда перед</w:t>
      </w:r>
      <w:r>
        <w:rPr>
          <w:b/>
          <w:color w:val="2D2D2D"/>
          <w:spacing w:val="-7"/>
          <w:sz w:val="24"/>
        </w:rPr>
        <w:t xml:space="preserve"> </w:t>
      </w:r>
      <w:r>
        <w:rPr>
          <w:b/>
          <w:color w:val="2D2D2D"/>
          <w:sz w:val="24"/>
        </w:rPr>
        <w:t>началом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работы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кабинете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pacing w:val="-2"/>
          <w:sz w:val="24"/>
        </w:rPr>
        <w:t>биологии</w:t>
      </w:r>
    </w:p>
    <w:p w:rsidR="00487ADF" w:rsidRDefault="00487ADF">
      <w:pPr>
        <w:pStyle w:val="a3"/>
        <w:ind w:left="0"/>
        <w:rPr>
          <w:b/>
        </w:rPr>
      </w:pPr>
    </w:p>
    <w:p w:rsidR="00487ADF" w:rsidRDefault="00B551D6">
      <w:pPr>
        <w:pStyle w:val="a4"/>
        <w:numPr>
          <w:ilvl w:val="1"/>
          <w:numId w:val="1"/>
        </w:numPr>
        <w:tabs>
          <w:tab w:val="left" w:pos="562"/>
        </w:tabs>
        <w:spacing w:line="242" w:lineRule="auto"/>
        <w:ind w:left="140" w:right="237" w:firstLine="0"/>
        <w:rPr>
          <w:sz w:val="24"/>
        </w:rPr>
      </w:pP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кабинете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биологии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перед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началом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образовательной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деятельности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необходимо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оценить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состояние электрооборудования: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1"/>
        </w:tabs>
        <w:ind w:right="612"/>
        <w:rPr>
          <w:sz w:val="24"/>
        </w:rPr>
      </w:pPr>
      <w:r>
        <w:rPr>
          <w:color w:val="2D2D2D"/>
          <w:sz w:val="24"/>
        </w:rPr>
        <w:t>осветительные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приборы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исправны 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надежно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подвешены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потолку, иметь целостную светорассеивающую конструкцию и не содержать следов </w:t>
      </w:r>
      <w:r>
        <w:rPr>
          <w:color w:val="2D2D2D"/>
          <w:spacing w:val="-2"/>
          <w:sz w:val="24"/>
        </w:rPr>
        <w:t>загрязнений;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1"/>
        </w:tabs>
        <w:spacing w:line="237" w:lineRule="auto"/>
        <w:ind w:right="691"/>
        <w:rPr>
          <w:sz w:val="24"/>
        </w:rPr>
      </w:pPr>
      <w:r>
        <w:rPr>
          <w:color w:val="2D2D2D"/>
          <w:sz w:val="24"/>
        </w:rPr>
        <w:t>уровень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искусственной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освещенности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биологии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должен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составлять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не менее 300 люкс, в лаборантской - не менее 400 люкс;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1"/>
        </w:tabs>
        <w:spacing w:before="5" w:line="237" w:lineRule="auto"/>
        <w:ind w:right="203"/>
        <w:rPr>
          <w:sz w:val="24"/>
        </w:rPr>
      </w:pPr>
      <w:r>
        <w:rPr>
          <w:color w:val="2D2D2D"/>
          <w:sz w:val="24"/>
        </w:rPr>
        <w:t>коммутационные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коробки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закрыты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крышками,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корпуса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выключателей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 розеток не должны иметь трещин и сколов, а также оголенных контактов;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0"/>
        </w:tabs>
        <w:spacing w:before="3" w:line="275" w:lineRule="exact"/>
        <w:ind w:left="860"/>
        <w:rPr>
          <w:sz w:val="24"/>
        </w:rPr>
      </w:pPr>
      <w:r>
        <w:rPr>
          <w:color w:val="2D2D2D"/>
          <w:sz w:val="24"/>
        </w:rPr>
        <w:t>удостовериться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исправности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ЭСО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pacing w:val="-2"/>
          <w:sz w:val="24"/>
        </w:rPr>
        <w:t>оргтехники.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562"/>
        </w:tabs>
        <w:spacing w:line="242" w:lineRule="auto"/>
        <w:ind w:left="140" w:right="338" w:firstLine="0"/>
        <w:rPr>
          <w:sz w:val="24"/>
        </w:rPr>
      </w:pPr>
      <w:r>
        <w:rPr>
          <w:color w:val="2D2D2D"/>
          <w:sz w:val="24"/>
        </w:rPr>
        <w:t>Удостовериться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наличии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первичных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средств пожаротушения, срока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пригодности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 доступности, в наличии аптечки первой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помощи и укомплектованности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ее медикаментами.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562"/>
        </w:tabs>
        <w:spacing w:line="271" w:lineRule="exact"/>
        <w:ind w:left="562" w:hanging="422"/>
        <w:rPr>
          <w:sz w:val="24"/>
        </w:rPr>
      </w:pPr>
      <w:r>
        <w:rPr>
          <w:color w:val="2D2D2D"/>
          <w:sz w:val="24"/>
        </w:rPr>
        <w:t>Убедиться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свободности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выхода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учебного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кабинета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биологии,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проходов.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562"/>
        </w:tabs>
        <w:spacing w:before="2" w:line="275" w:lineRule="exact"/>
        <w:ind w:left="562" w:hanging="422"/>
        <w:rPr>
          <w:sz w:val="24"/>
        </w:rPr>
      </w:pPr>
      <w:r>
        <w:rPr>
          <w:color w:val="1B9CAB"/>
          <w:sz w:val="24"/>
          <w:u w:val="single" w:color="1B9CAB"/>
        </w:rPr>
        <w:t>Убедиться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безопасности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рабочих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pacing w:val="-4"/>
          <w:sz w:val="24"/>
          <w:u w:val="single" w:color="1B9CAB"/>
        </w:rPr>
        <w:t>мест: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0"/>
        </w:tabs>
        <w:spacing w:line="275" w:lineRule="exact"/>
        <w:ind w:left="860"/>
        <w:rPr>
          <w:sz w:val="24"/>
        </w:rPr>
      </w:pPr>
      <w:r>
        <w:rPr>
          <w:color w:val="2D2D2D"/>
          <w:sz w:val="24"/>
        </w:rPr>
        <w:t>проверить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мебель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предмет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ее устойчивости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pacing w:val="-2"/>
          <w:sz w:val="24"/>
        </w:rPr>
        <w:t>исправности;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1"/>
        </w:tabs>
        <w:spacing w:before="4" w:line="237" w:lineRule="auto"/>
        <w:ind w:right="1494"/>
        <w:rPr>
          <w:sz w:val="24"/>
        </w:rPr>
      </w:pPr>
      <w:r>
        <w:rPr>
          <w:color w:val="2D2D2D"/>
          <w:sz w:val="24"/>
        </w:rPr>
        <w:t>оценить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покрытие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столов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стульев, которое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должно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иметь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 xml:space="preserve">дефектов и </w:t>
      </w:r>
      <w:r>
        <w:rPr>
          <w:color w:val="2D2D2D"/>
          <w:spacing w:val="-2"/>
          <w:sz w:val="24"/>
        </w:rPr>
        <w:t>повреждений;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1"/>
        </w:tabs>
        <w:spacing w:before="6" w:line="237" w:lineRule="auto"/>
        <w:ind w:right="322"/>
        <w:rPr>
          <w:sz w:val="24"/>
        </w:rPr>
      </w:pPr>
      <w:r>
        <w:rPr>
          <w:color w:val="2D2D2D"/>
          <w:sz w:val="24"/>
        </w:rPr>
        <w:t>проверить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плотность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подведения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кабелей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питания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ЭСО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оргтехнике,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допускать переплетения кабелей питания;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0"/>
        </w:tabs>
        <w:spacing w:before="3" w:line="275" w:lineRule="exact"/>
        <w:ind w:left="860"/>
        <w:rPr>
          <w:sz w:val="24"/>
        </w:rPr>
      </w:pPr>
      <w:r>
        <w:rPr>
          <w:color w:val="2D2D2D"/>
          <w:sz w:val="24"/>
        </w:rPr>
        <w:t>убедиться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посторонних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предметов на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электронных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средствах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2"/>
          <w:sz w:val="24"/>
        </w:rPr>
        <w:t>обучения;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0"/>
        </w:tabs>
        <w:spacing w:line="275" w:lineRule="exact"/>
        <w:ind w:left="860"/>
        <w:rPr>
          <w:sz w:val="24"/>
        </w:rPr>
      </w:pPr>
      <w:r>
        <w:rPr>
          <w:color w:val="2D2D2D"/>
          <w:sz w:val="24"/>
        </w:rPr>
        <w:t>убедиться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исправности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моделей,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иных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наглядных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пособий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5"/>
          <w:sz w:val="24"/>
        </w:rPr>
        <w:t xml:space="preserve"> </w:t>
      </w:r>
      <w:r>
        <w:rPr>
          <w:color w:val="2D2D2D"/>
          <w:spacing w:val="-2"/>
          <w:sz w:val="24"/>
        </w:rPr>
        <w:t>биологии.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562"/>
        </w:tabs>
        <w:spacing w:before="5" w:line="237" w:lineRule="auto"/>
        <w:ind w:left="140" w:right="194" w:firstLine="0"/>
        <w:rPr>
          <w:sz w:val="24"/>
        </w:rPr>
      </w:pPr>
      <w:r>
        <w:rPr>
          <w:color w:val="1B9CAB"/>
          <w:sz w:val="24"/>
          <w:u w:val="single" w:color="1B9CAB"/>
        </w:rPr>
        <w:t>Расстановка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мебели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кабинете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биологии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должна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соответствовать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нормам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требованиям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СанПиН 1.2.3685-21: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1"/>
        </w:tabs>
        <w:spacing w:before="5" w:line="237" w:lineRule="auto"/>
        <w:ind w:right="1523"/>
        <w:rPr>
          <w:sz w:val="24"/>
        </w:rPr>
      </w:pPr>
      <w:r>
        <w:rPr>
          <w:color w:val="2D2D2D"/>
          <w:sz w:val="24"/>
        </w:rPr>
        <w:t>расстояние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между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столами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стенами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(светонесущей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противоположной светонесущей) – не менее 50 см;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0"/>
        </w:tabs>
        <w:spacing w:before="4" w:line="275" w:lineRule="exact"/>
        <w:ind w:left="860"/>
        <w:rPr>
          <w:sz w:val="24"/>
        </w:rPr>
      </w:pPr>
      <w:r>
        <w:rPr>
          <w:color w:val="2D2D2D"/>
          <w:sz w:val="24"/>
        </w:rPr>
        <w:t>расстояние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между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рядами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столов –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менее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50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5"/>
          <w:sz w:val="24"/>
        </w:rPr>
        <w:t>см;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0"/>
        </w:tabs>
        <w:spacing w:line="275" w:lineRule="exact"/>
        <w:ind w:left="860"/>
        <w:rPr>
          <w:sz w:val="24"/>
        </w:rPr>
      </w:pPr>
      <w:r>
        <w:rPr>
          <w:color w:val="2D2D2D"/>
          <w:sz w:val="24"/>
        </w:rPr>
        <w:t>расстояние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учебной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доски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4"/>
          <w:sz w:val="24"/>
        </w:rPr>
        <w:t xml:space="preserve"> </w:t>
      </w:r>
      <w:r>
        <w:rPr>
          <w:color w:val="2D2D2D"/>
          <w:sz w:val="24"/>
        </w:rPr>
        <w:t>первого ряда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столов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менее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240 </w:t>
      </w:r>
      <w:r>
        <w:rPr>
          <w:color w:val="2D2D2D"/>
          <w:spacing w:val="-5"/>
          <w:sz w:val="24"/>
        </w:rPr>
        <w:t>см;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0"/>
        </w:tabs>
        <w:spacing w:before="2" w:line="275" w:lineRule="exact"/>
        <w:ind w:left="860"/>
        <w:rPr>
          <w:sz w:val="24"/>
        </w:rPr>
      </w:pPr>
      <w:r>
        <w:rPr>
          <w:color w:val="2D2D2D"/>
          <w:sz w:val="24"/>
        </w:rPr>
        <w:t>расстояние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от учебной доски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4"/>
          <w:sz w:val="24"/>
        </w:rPr>
        <w:t xml:space="preserve"> </w:t>
      </w:r>
      <w:r>
        <w:rPr>
          <w:color w:val="2D2D2D"/>
          <w:sz w:val="24"/>
        </w:rPr>
        <w:t>последнего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ряда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столов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более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 xml:space="preserve">860 </w:t>
      </w:r>
      <w:r>
        <w:rPr>
          <w:color w:val="2D2D2D"/>
          <w:spacing w:val="-5"/>
          <w:sz w:val="24"/>
        </w:rPr>
        <w:t>см;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0"/>
        </w:tabs>
        <w:spacing w:line="275" w:lineRule="exact"/>
        <w:ind w:left="860"/>
        <w:rPr>
          <w:sz w:val="24"/>
        </w:rPr>
      </w:pPr>
      <w:r>
        <w:rPr>
          <w:color w:val="2D2D2D"/>
          <w:sz w:val="24"/>
        </w:rPr>
        <w:t>угол видимости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учебной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доски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– не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 xml:space="preserve">менее </w:t>
      </w:r>
      <w:r>
        <w:rPr>
          <w:color w:val="2D2D2D"/>
          <w:spacing w:val="-4"/>
          <w:sz w:val="24"/>
        </w:rPr>
        <w:t>35°.</w:t>
      </w:r>
    </w:p>
    <w:p w:rsidR="00487ADF" w:rsidRDefault="00487ADF">
      <w:pPr>
        <w:pStyle w:val="a4"/>
        <w:spacing w:line="275" w:lineRule="exact"/>
        <w:rPr>
          <w:sz w:val="24"/>
        </w:rPr>
        <w:sectPr w:rsidR="00487ADF">
          <w:pgSz w:w="11910" w:h="16840"/>
          <w:pgMar w:top="760" w:right="708" w:bottom="280" w:left="1275" w:header="720" w:footer="720" w:gutter="0"/>
          <w:cols w:space="720"/>
        </w:sectPr>
      </w:pPr>
    </w:p>
    <w:p w:rsidR="00487ADF" w:rsidRDefault="00B551D6">
      <w:pPr>
        <w:pStyle w:val="a4"/>
        <w:numPr>
          <w:ilvl w:val="1"/>
          <w:numId w:val="1"/>
        </w:numPr>
        <w:tabs>
          <w:tab w:val="left" w:pos="562"/>
        </w:tabs>
        <w:spacing w:before="68"/>
        <w:ind w:left="562" w:hanging="422"/>
        <w:rPr>
          <w:sz w:val="24"/>
        </w:rPr>
      </w:pPr>
      <w:r>
        <w:rPr>
          <w:color w:val="2D2D2D"/>
          <w:sz w:val="24"/>
        </w:rPr>
        <w:lastRenderedPageBreak/>
        <w:t>Убедиться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 исправности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вытяжного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2"/>
          <w:sz w:val="24"/>
        </w:rPr>
        <w:t>шкафа.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562"/>
        </w:tabs>
        <w:spacing w:before="4" w:line="237" w:lineRule="auto"/>
        <w:ind w:left="140" w:right="669" w:firstLine="0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биологии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могут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находиться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комнатные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растения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нейтрального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действия, запрещены растения ядовитые и вызывающие аллергию.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562"/>
        </w:tabs>
        <w:spacing w:before="6" w:line="237" w:lineRule="auto"/>
        <w:ind w:left="140" w:right="1435" w:firstLine="0"/>
        <w:rPr>
          <w:sz w:val="24"/>
        </w:rPr>
      </w:pPr>
      <w:r>
        <w:rPr>
          <w:color w:val="2D2D2D"/>
          <w:sz w:val="24"/>
        </w:rPr>
        <w:t>Необходимо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убедиться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целостности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лабораторного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оборудования,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наличии необходимых препаратов и реактивов.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562"/>
        </w:tabs>
        <w:spacing w:before="5" w:line="237" w:lineRule="auto"/>
        <w:ind w:left="140" w:right="687" w:firstLine="0"/>
        <w:rPr>
          <w:sz w:val="24"/>
        </w:rPr>
      </w:pPr>
      <w:r>
        <w:rPr>
          <w:color w:val="2D2D2D"/>
          <w:sz w:val="24"/>
        </w:rPr>
        <w:t>Удостовериться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наличии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исправном состоянии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наглядных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пособий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 биологии, моделей и микроскопов.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682"/>
        </w:tabs>
        <w:spacing w:before="6" w:after="7" w:line="237" w:lineRule="auto"/>
        <w:ind w:left="140" w:right="1109" w:firstLine="0"/>
        <w:rPr>
          <w:sz w:val="24"/>
        </w:rPr>
      </w:pPr>
      <w:r>
        <w:rPr>
          <w:color w:val="2D2D2D"/>
          <w:sz w:val="24"/>
        </w:rPr>
        <w:t>В отсутствии обучающихся произвести проветривание кабинета биологии в с</w:t>
      </w:r>
      <w:r>
        <w:rPr>
          <w:color w:val="2D2D2D"/>
          <w:sz w:val="24"/>
        </w:rPr>
        <w:t>оответствии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показателями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продолжительности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СанПиН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1.2.3685-21,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именно:</w:t>
      </w:r>
    </w:p>
    <w:tbl>
      <w:tblPr>
        <w:tblStyle w:val="TableNormal"/>
        <w:tblW w:w="0" w:type="auto"/>
        <w:tblInd w:w="168" w:type="dxa"/>
        <w:tblBorders>
          <w:top w:val="single" w:sz="12" w:space="0" w:color="F7F7F7"/>
          <w:left w:val="single" w:sz="12" w:space="0" w:color="F7F7F7"/>
          <w:bottom w:val="single" w:sz="12" w:space="0" w:color="F7F7F7"/>
          <w:right w:val="single" w:sz="12" w:space="0" w:color="F7F7F7"/>
          <w:insideH w:val="single" w:sz="12" w:space="0" w:color="F7F7F7"/>
          <w:insideV w:val="single" w:sz="12" w:space="0" w:color="F7F7F7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3276"/>
        <w:gridCol w:w="3410"/>
      </w:tblGrid>
      <w:tr w:rsidR="00487ADF">
        <w:trPr>
          <w:trHeight w:hRule="exact" w:val="189"/>
        </w:trPr>
        <w:tc>
          <w:tcPr>
            <w:tcW w:w="2921" w:type="dxa"/>
            <w:tcBorders>
              <w:bottom w:val="nil"/>
              <w:right w:val="single" w:sz="8" w:space="0" w:color="F7F7F7"/>
            </w:tcBorders>
            <w:shd w:val="clear" w:color="auto" w:fill="F7F7F7"/>
          </w:tcPr>
          <w:p w:rsidR="00487ADF" w:rsidRDefault="00487ADF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6686" w:type="dxa"/>
            <w:gridSpan w:val="2"/>
            <w:vMerge w:val="restart"/>
            <w:tcBorders>
              <w:top w:val="single" w:sz="18" w:space="0" w:color="F7F7F7"/>
              <w:left w:val="single" w:sz="18" w:space="0" w:color="F7F7F7"/>
              <w:bottom w:val="single" w:sz="24" w:space="0" w:color="F7F7F7"/>
              <w:right w:val="single" w:sz="18" w:space="0" w:color="F7F7F7"/>
            </w:tcBorders>
          </w:tcPr>
          <w:p w:rsidR="00487ADF" w:rsidRDefault="00B551D6">
            <w:pPr>
              <w:pStyle w:val="TableParagraph"/>
              <w:spacing w:line="249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Длительность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проветривания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мин.</w:t>
            </w:r>
          </w:p>
        </w:tc>
      </w:tr>
      <w:tr w:rsidR="00487ADF">
        <w:trPr>
          <w:trHeight w:hRule="exact" w:val="131"/>
        </w:trPr>
        <w:tc>
          <w:tcPr>
            <w:tcW w:w="2921" w:type="dxa"/>
            <w:vMerge w:val="restart"/>
            <w:tcBorders>
              <w:top w:val="nil"/>
              <w:bottom w:val="nil"/>
              <w:right w:val="single" w:sz="18" w:space="0" w:color="F7F7F7"/>
            </w:tcBorders>
          </w:tcPr>
          <w:p w:rsidR="00487ADF" w:rsidRDefault="00B551D6">
            <w:pPr>
              <w:pStyle w:val="TableParagraph"/>
              <w:spacing w:line="273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Температура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наружного</w:t>
            </w:r>
          </w:p>
          <w:p w:rsidR="00487ADF" w:rsidRDefault="00B551D6">
            <w:pPr>
              <w:pStyle w:val="TableParagraph"/>
              <w:spacing w:before="2" w:line="25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воздуха,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°С</w:t>
            </w:r>
          </w:p>
        </w:tc>
        <w:tc>
          <w:tcPr>
            <w:tcW w:w="6686" w:type="dxa"/>
            <w:gridSpan w:val="2"/>
            <w:vMerge/>
            <w:tcBorders>
              <w:top w:val="nil"/>
              <w:left w:val="single" w:sz="18" w:space="0" w:color="F7F7F7"/>
              <w:bottom w:val="single" w:sz="24" w:space="0" w:color="F7F7F7"/>
              <w:right w:val="single" w:sz="18" w:space="0" w:color="F7F7F7"/>
            </w:tcBorders>
          </w:tcPr>
          <w:p w:rsidR="00487ADF" w:rsidRDefault="00487ADF">
            <w:pPr>
              <w:rPr>
                <w:sz w:val="2"/>
                <w:szCs w:val="2"/>
              </w:rPr>
            </w:pPr>
          </w:p>
        </w:tc>
      </w:tr>
      <w:tr w:rsidR="00487ADF">
        <w:trPr>
          <w:trHeight w:hRule="exact" w:val="420"/>
        </w:trPr>
        <w:tc>
          <w:tcPr>
            <w:tcW w:w="2921" w:type="dxa"/>
            <w:vMerge/>
            <w:tcBorders>
              <w:top w:val="nil"/>
              <w:bottom w:val="nil"/>
              <w:right w:val="single" w:sz="18" w:space="0" w:color="F7F7F7"/>
            </w:tcBorders>
          </w:tcPr>
          <w:p w:rsidR="00487ADF" w:rsidRDefault="00487ADF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  <w:vMerge w:val="restart"/>
            <w:tcBorders>
              <w:top w:val="single" w:sz="24" w:space="0" w:color="F7F7F7"/>
              <w:left w:val="single" w:sz="18" w:space="0" w:color="F7F7F7"/>
              <w:bottom w:val="single" w:sz="36" w:space="0" w:color="F7F7F7"/>
            </w:tcBorders>
          </w:tcPr>
          <w:p w:rsidR="00487ADF" w:rsidRDefault="00B551D6">
            <w:pPr>
              <w:pStyle w:val="TableParagraph"/>
              <w:spacing w:line="280" w:lineRule="atLeast"/>
              <w:ind w:left="795" w:hanging="711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малые перемены, мин</w:t>
            </w:r>
          </w:p>
        </w:tc>
        <w:tc>
          <w:tcPr>
            <w:tcW w:w="3410" w:type="dxa"/>
            <w:vMerge w:val="restart"/>
            <w:tcBorders>
              <w:top w:val="single" w:sz="24" w:space="0" w:color="F7F7F7"/>
              <w:bottom w:val="single" w:sz="36" w:space="0" w:color="F7F7F7"/>
              <w:right w:val="single" w:sz="18" w:space="0" w:color="F7F7F7"/>
            </w:tcBorders>
          </w:tcPr>
          <w:p w:rsidR="00487ADF" w:rsidRDefault="00B551D6">
            <w:pPr>
              <w:pStyle w:val="TableParagraph"/>
              <w:spacing w:line="280" w:lineRule="atLeast"/>
              <w:ind w:left="868" w:hanging="82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большие перемены, мин</w:t>
            </w:r>
          </w:p>
        </w:tc>
      </w:tr>
      <w:tr w:rsidR="00487ADF">
        <w:trPr>
          <w:trHeight w:hRule="exact" w:val="196"/>
        </w:trPr>
        <w:tc>
          <w:tcPr>
            <w:tcW w:w="2921" w:type="dxa"/>
            <w:tcBorders>
              <w:top w:val="nil"/>
              <w:bottom w:val="nil"/>
              <w:right w:val="single" w:sz="8" w:space="0" w:color="F7F7F7"/>
            </w:tcBorders>
            <w:shd w:val="clear" w:color="auto" w:fill="F7F7F7"/>
          </w:tcPr>
          <w:p w:rsidR="00487ADF" w:rsidRDefault="00487ADF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276" w:type="dxa"/>
            <w:vMerge/>
            <w:tcBorders>
              <w:top w:val="nil"/>
              <w:left w:val="single" w:sz="18" w:space="0" w:color="F7F7F7"/>
              <w:bottom w:val="single" w:sz="36" w:space="0" w:color="F7F7F7"/>
            </w:tcBorders>
          </w:tcPr>
          <w:p w:rsidR="00487ADF" w:rsidRDefault="00487ADF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vMerge/>
            <w:tcBorders>
              <w:top w:val="nil"/>
              <w:bottom w:val="single" w:sz="36" w:space="0" w:color="F7F7F7"/>
              <w:right w:val="single" w:sz="18" w:space="0" w:color="F7F7F7"/>
            </w:tcBorders>
          </w:tcPr>
          <w:p w:rsidR="00487ADF" w:rsidRDefault="00487ADF">
            <w:pPr>
              <w:rPr>
                <w:sz w:val="2"/>
                <w:szCs w:val="2"/>
              </w:rPr>
            </w:pPr>
          </w:p>
        </w:tc>
      </w:tr>
      <w:tr w:rsidR="00487ADF">
        <w:trPr>
          <w:trHeight w:hRule="exact" w:val="335"/>
        </w:trPr>
        <w:tc>
          <w:tcPr>
            <w:tcW w:w="2921" w:type="dxa"/>
            <w:tcBorders>
              <w:top w:val="single" w:sz="24" w:space="0" w:color="F7F7F7"/>
              <w:bottom w:val="single" w:sz="36" w:space="0" w:color="F7F7F7"/>
              <w:right w:val="single" w:sz="18" w:space="0" w:color="F7F7F7"/>
            </w:tcBorders>
          </w:tcPr>
          <w:p w:rsidR="00487ADF" w:rsidRDefault="00B551D6">
            <w:pPr>
              <w:pStyle w:val="TableParagraph"/>
              <w:spacing w:line="241" w:lineRule="exact"/>
              <w:ind w:left="1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+6</w:t>
            </w:r>
          </w:p>
        </w:tc>
        <w:tc>
          <w:tcPr>
            <w:tcW w:w="3276" w:type="dxa"/>
            <w:tcBorders>
              <w:top w:val="single" w:sz="36" w:space="0" w:color="F7F7F7"/>
              <w:left w:val="single" w:sz="18" w:space="0" w:color="F7F7F7"/>
              <w:bottom w:val="single" w:sz="36" w:space="0" w:color="F7F7F7"/>
            </w:tcBorders>
          </w:tcPr>
          <w:p w:rsidR="00487ADF" w:rsidRDefault="00B551D6">
            <w:pPr>
              <w:pStyle w:val="TableParagraph"/>
              <w:spacing w:line="226" w:lineRule="exact"/>
              <w:ind w:left="8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410" w:type="dxa"/>
            <w:tcBorders>
              <w:top w:val="single" w:sz="36" w:space="0" w:color="F7F7F7"/>
              <w:bottom w:val="single" w:sz="36" w:space="0" w:color="F7F7F7"/>
              <w:right w:val="single" w:sz="18" w:space="0" w:color="F7F7F7"/>
            </w:tcBorders>
          </w:tcPr>
          <w:p w:rsidR="00487ADF" w:rsidRDefault="00B551D6">
            <w:pPr>
              <w:pStyle w:val="TableParagraph"/>
              <w:spacing w:line="226" w:lineRule="exact"/>
              <w:ind w:left="13"/>
              <w:rPr>
                <w:sz w:val="24"/>
              </w:rPr>
            </w:pPr>
            <w:r>
              <w:rPr>
                <w:sz w:val="24"/>
              </w:rPr>
              <w:t>25-</w:t>
            </w:r>
            <w:r>
              <w:rPr>
                <w:spacing w:val="-5"/>
                <w:sz w:val="24"/>
              </w:rPr>
              <w:t>35</w:t>
            </w:r>
          </w:p>
        </w:tc>
      </w:tr>
      <w:tr w:rsidR="00487ADF">
        <w:trPr>
          <w:trHeight w:hRule="exact" w:val="336"/>
        </w:trPr>
        <w:tc>
          <w:tcPr>
            <w:tcW w:w="2921" w:type="dxa"/>
            <w:tcBorders>
              <w:top w:val="single" w:sz="36" w:space="0" w:color="F7F7F7"/>
              <w:bottom w:val="single" w:sz="36" w:space="0" w:color="F7F7F7"/>
              <w:right w:val="single" w:sz="18" w:space="0" w:color="F7F7F7"/>
            </w:tcBorders>
          </w:tcPr>
          <w:p w:rsidR="00487ADF" w:rsidRDefault="00B551D6">
            <w:pPr>
              <w:pStyle w:val="TableParagraph"/>
              <w:spacing w:line="226" w:lineRule="exact"/>
              <w:ind w:left="1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76" w:type="dxa"/>
            <w:tcBorders>
              <w:top w:val="single" w:sz="36" w:space="0" w:color="F7F7F7"/>
              <w:left w:val="single" w:sz="18" w:space="0" w:color="F7F7F7"/>
              <w:bottom w:val="single" w:sz="36" w:space="0" w:color="F7F7F7"/>
            </w:tcBorders>
          </w:tcPr>
          <w:p w:rsidR="00487ADF" w:rsidRDefault="00B551D6">
            <w:pPr>
              <w:pStyle w:val="TableParagraph"/>
              <w:spacing w:line="226" w:lineRule="exact"/>
              <w:ind w:left="8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410" w:type="dxa"/>
            <w:tcBorders>
              <w:top w:val="single" w:sz="36" w:space="0" w:color="F7F7F7"/>
              <w:bottom w:val="single" w:sz="36" w:space="0" w:color="F7F7F7"/>
              <w:right w:val="single" w:sz="18" w:space="0" w:color="F7F7F7"/>
            </w:tcBorders>
          </w:tcPr>
          <w:p w:rsidR="00487ADF" w:rsidRDefault="00B551D6">
            <w:pPr>
              <w:pStyle w:val="TableParagraph"/>
              <w:spacing w:line="226" w:lineRule="exact"/>
              <w:ind w:left="13"/>
              <w:rPr>
                <w:sz w:val="24"/>
              </w:rPr>
            </w:pPr>
            <w:r>
              <w:rPr>
                <w:sz w:val="24"/>
              </w:rPr>
              <w:t>20-</w:t>
            </w:r>
            <w:r>
              <w:rPr>
                <w:spacing w:val="-5"/>
                <w:sz w:val="24"/>
              </w:rPr>
              <w:t>30</w:t>
            </w:r>
          </w:p>
        </w:tc>
      </w:tr>
      <w:tr w:rsidR="00487ADF">
        <w:trPr>
          <w:trHeight w:hRule="exact" w:val="335"/>
        </w:trPr>
        <w:tc>
          <w:tcPr>
            <w:tcW w:w="2921" w:type="dxa"/>
            <w:tcBorders>
              <w:top w:val="single" w:sz="36" w:space="0" w:color="F7F7F7"/>
              <w:bottom w:val="single" w:sz="36" w:space="0" w:color="F7F7F7"/>
              <w:right w:val="single" w:sz="18" w:space="0" w:color="F7F7F7"/>
            </w:tcBorders>
          </w:tcPr>
          <w:p w:rsidR="00487ADF" w:rsidRDefault="00B551D6">
            <w:pPr>
              <w:pStyle w:val="TableParagraph"/>
              <w:spacing w:line="226" w:lineRule="exact"/>
              <w:ind w:left="1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76" w:type="dxa"/>
            <w:tcBorders>
              <w:top w:val="single" w:sz="36" w:space="0" w:color="F7F7F7"/>
              <w:left w:val="single" w:sz="18" w:space="0" w:color="F7F7F7"/>
              <w:bottom w:val="single" w:sz="36" w:space="0" w:color="F7F7F7"/>
            </w:tcBorders>
          </w:tcPr>
          <w:p w:rsidR="00487ADF" w:rsidRDefault="00B551D6">
            <w:pPr>
              <w:pStyle w:val="TableParagraph"/>
              <w:spacing w:line="226" w:lineRule="exact"/>
              <w:ind w:left="8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10" w:type="dxa"/>
            <w:tcBorders>
              <w:top w:val="single" w:sz="36" w:space="0" w:color="F7F7F7"/>
              <w:bottom w:val="single" w:sz="36" w:space="0" w:color="F7F7F7"/>
              <w:right w:val="single" w:sz="18" w:space="0" w:color="F7F7F7"/>
            </w:tcBorders>
          </w:tcPr>
          <w:p w:rsidR="00487ADF" w:rsidRDefault="00B551D6">
            <w:pPr>
              <w:pStyle w:val="TableParagraph"/>
              <w:spacing w:line="226" w:lineRule="exact"/>
              <w:ind w:left="13"/>
              <w:rPr>
                <w:sz w:val="24"/>
              </w:rPr>
            </w:pPr>
            <w:r>
              <w:rPr>
                <w:sz w:val="24"/>
              </w:rPr>
              <w:t>15-</w:t>
            </w:r>
            <w:r>
              <w:rPr>
                <w:spacing w:val="-5"/>
                <w:sz w:val="24"/>
              </w:rPr>
              <w:t>25</w:t>
            </w:r>
          </w:p>
        </w:tc>
      </w:tr>
      <w:tr w:rsidR="00487ADF">
        <w:trPr>
          <w:trHeight w:hRule="exact" w:val="335"/>
        </w:trPr>
        <w:tc>
          <w:tcPr>
            <w:tcW w:w="2921" w:type="dxa"/>
            <w:tcBorders>
              <w:top w:val="single" w:sz="36" w:space="0" w:color="F7F7F7"/>
              <w:bottom w:val="single" w:sz="36" w:space="0" w:color="F7F7F7"/>
              <w:right w:val="single" w:sz="18" w:space="0" w:color="F7F7F7"/>
            </w:tcBorders>
          </w:tcPr>
          <w:p w:rsidR="00487ADF" w:rsidRDefault="00B551D6">
            <w:pPr>
              <w:pStyle w:val="TableParagraph"/>
              <w:spacing w:line="226" w:lineRule="exact"/>
              <w:ind w:left="1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76" w:type="dxa"/>
            <w:tcBorders>
              <w:top w:val="single" w:sz="36" w:space="0" w:color="F7F7F7"/>
              <w:left w:val="single" w:sz="18" w:space="0" w:color="F7F7F7"/>
              <w:bottom w:val="single" w:sz="36" w:space="0" w:color="F7F7F7"/>
            </w:tcBorders>
          </w:tcPr>
          <w:p w:rsidR="00487ADF" w:rsidRDefault="00B551D6">
            <w:pPr>
              <w:pStyle w:val="TableParagraph"/>
              <w:spacing w:line="226" w:lineRule="exact"/>
              <w:ind w:left="8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10" w:type="dxa"/>
            <w:tcBorders>
              <w:top w:val="single" w:sz="36" w:space="0" w:color="F7F7F7"/>
              <w:bottom w:val="single" w:sz="36" w:space="0" w:color="F7F7F7"/>
              <w:right w:val="single" w:sz="18" w:space="0" w:color="F7F7F7"/>
            </w:tcBorders>
          </w:tcPr>
          <w:p w:rsidR="00487ADF" w:rsidRDefault="00B551D6">
            <w:pPr>
              <w:pStyle w:val="TableParagraph"/>
              <w:spacing w:line="226" w:lineRule="exact"/>
              <w:ind w:left="13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15</w:t>
            </w:r>
          </w:p>
        </w:tc>
      </w:tr>
      <w:tr w:rsidR="00487ADF">
        <w:trPr>
          <w:trHeight w:hRule="exact" w:val="336"/>
        </w:trPr>
        <w:tc>
          <w:tcPr>
            <w:tcW w:w="2921" w:type="dxa"/>
            <w:tcBorders>
              <w:top w:val="single" w:sz="36" w:space="0" w:color="F7F7F7"/>
              <w:bottom w:val="single" w:sz="18" w:space="0" w:color="F7F7F7"/>
              <w:right w:val="single" w:sz="18" w:space="0" w:color="F7F7F7"/>
            </w:tcBorders>
          </w:tcPr>
          <w:p w:rsidR="00487ADF" w:rsidRDefault="00B551D6">
            <w:pPr>
              <w:pStyle w:val="TableParagraph"/>
              <w:spacing w:line="249" w:lineRule="exact"/>
              <w:ind w:left="18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76" w:type="dxa"/>
            <w:tcBorders>
              <w:top w:val="single" w:sz="36" w:space="0" w:color="F7F7F7"/>
              <w:left w:val="single" w:sz="18" w:space="0" w:color="F7F7F7"/>
              <w:bottom w:val="single" w:sz="18" w:space="0" w:color="F7F7F7"/>
            </w:tcBorders>
          </w:tcPr>
          <w:p w:rsidR="00487ADF" w:rsidRDefault="00B551D6">
            <w:pPr>
              <w:pStyle w:val="TableParagraph"/>
              <w:spacing w:line="249" w:lineRule="exact"/>
              <w:ind w:left="8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3410" w:type="dxa"/>
            <w:tcBorders>
              <w:top w:val="single" w:sz="36" w:space="0" w:color="F7F7F7"/>
              <w:bottom w:val="single" w:sz="18" w:space="0" w:color="F7F7F7"/>
              <w:right w:val="single" w:sz="18" w:space="0" w:color="F7F7F7"/>
            </w:tcBorders>
          </w:tcPr>
          <w:p w:rsidR="00487ADF" w:rsidRDefault="00B551D6">
            <w:pPr>
              <w:pStyle w:val="TableParagraph"/>
              <w:spacing w:line="249" w:lineRule="exact"/>
              <w:ind w:left="13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10</w:t>
            </w:r>
          </w:p>
        </w:tc>
      </w:tr>
    </w:tbl>
    <w:p w:rsidR="00487ADF" w:rsidRDefault="00B551D6">
      <w:pPr>
        <w:pStyle w:val="a4"/>
        <w:numPr>
          <w:ilvl w:val="1"/>
          <w:numId w:val="1"/>
        </w:numPr>
        <w:tabs>
          <w:tab w:val="left" w:pos="682"/>
        </w:tabs>
        <w:spacing w:line="242" w:lineRule="auto"/>
        <w:ind w:left="140" w:right="1144" w:firstLine="0"/>
        <w:rPr>
          <w:sz w:val="24"/>
        </w:rPr>
      </w:pPr>
      <w:r>
        <w:rPr>
          <w:color w:val="2D2D2D"/>
          <w:sz w:val="24"/>
        </w:rPr>
        <w:t>Температура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воздуха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биологии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должна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соответствовать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требуемым санитарным нормам 18-24°С, в теплый период года не более 28°С.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682"/>
        </w:tabs>
        <w:ind w:left="140" w:right="196" w:firstLine="0"/>
        <w:rPr>
          <w:sz w:val="24"/>
        </w:rPr>
      </w:pPr>
      <w:r>
        <w:rPr>
          <w:color w:val="2D2D2D"/>
          <w:sz w:val="24"/>
        </w:rPr>
        <w:t>Размер и размещение интерактивной доски (интерактивной панели) в кабинете биологии должны обеспечивать обучающимся доступ ко всей поверхности. Диагональ интерактивной доски должна составлять не менее 165,1 см. На интерактивной доске не должно быть зон, нед</w:t>
      </w:r>
      <w:r>
        <w:rPr>
          <w:color w:val="2D2D2D"/>
          <w:sz w:val="24"/>
        </w:rPr>
        <w:t>оступных для работы. Интерактивная доска должна быть расположена по центру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фронтальной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стены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кабинета. Активная поверхность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интерактивной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доски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должна быть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матовой.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Размещение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проектора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интерактивной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доски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должно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исключать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для учащихся возможность возникно</w:t>
      </w:r>
      <w:r>
        <w:rPr>
          <w:color w:val="2D2D2D"/>
          <w:sz w:val="24"/>
        </w:rPr>
        <w:t>вения слепящего эффекта.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682"/>
        </w:tabs>
        <w:spacing w:line="237" w:lineRule="auto"/>
        <w:ind w:left="140" w:right="799" w:firstLine="0"/>
        <w:rPr>
          <w:sz w:val="24"/>
        </w:rPr>
      </w:pPr>
      <w:r>
        <w:rPr>
          <w:color w:val="2D2D2D"/>
          <w:sz w:val="24"/>
        </w:rPr>
        <w:t>Расстояние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ближайшего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места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просмотра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до экрана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телевизионной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аппаратуры должно быть не менее 2 метров.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682"/>
        </w:tabs>
        <w:ind w:left="140" w:right="197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обнаружении недостатков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 работе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оборудования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поломок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мебели необходимо сообщить инженеру, изъять и 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использовать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данные ЭСО, оргтехнику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 мебель в кабинете биологии до полного устранения всех выявленных недостатков и получения разрешения.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682"/>
        </w:tabs>
        <w:ind w:left="140" w:right="702" w:firstLine="0"/>
        <w:rPr>
          <w:sz w:val="24"/>
        </w:rPr>
      </w:pPr>
      <w:r>
        <w:rPr>
          <w:color w:val="2D2D2D"/>
          <w:sz w:val="24"/>
        </w:rPr>
        <w:t>Приступать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деятельности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биологии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разрешается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при соответствии учебного кабинета гигиеническим нормати</w:t>
      </w:r>
      <w:r>
        <w:rPr>
          <w:color w:val="2D2D2D"/>
          <w:sz w:val="24"/>
        </w:rPr>
        <w:t>вам, после выполнения подготовительных мероприятий и устранения всех недостатков и неисправностей.</w:t>
      </w:r>
    </w:p>
    <w:p w:rsidR="00487ADF" w:rsidRDefault="00487ADF">
      <w:pPr>
        <w:pStyle w:val="a3"/>
        <w:ind w:left="0"/>
      </w:pPr>
    </w:p>
    <w:p w:rsidR="00487ADF" w:rsidRDefault="00487ADF">
      <w:pPr>
        <w:pStyle w:val="a3"/>
        <w:ind w:left="0"/>
      </w:pPr>
    </w:p>
    <w:p w:rsidR="00487ADF" w:rsidRDefault="00487ADF">
      <w:pPr>
        <w:pStyle w:val="a3"/>
        <w:spacing w:before="8"/>
        <w:ind w:left="0"/>
      </w:pPr>
    </w:p>
    <w:p w:rsidR="00487ADF" w:rsidRDefault="00B551D6">
      <w:pPr>
        <w:pStyle w:val="a4"/>
        <w:numPr>
          <w:ilvl w:val="0"/>
          <w:numId w:val="1"/>
        </w:numPr>
        <w:tabs>
          <w:tab w:val="left" w:pos="384"/>
        </w:tabs>
        <w:ind w:left="384" w:hanging="244"/>
        <w:rPr>
          <w:b/>
          <w:sz w:val="24"/>
        </w:rPr>
      </w:pPr>
      <w:bookmarkStart w:id="5" w:name="3._Требования_охраны_труда_во_время_рабо"/>
      <w:bookmarkEnd w:id="5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9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во</w:t>
      </w:r>
      <w:r>
        <w:rPr>
          <w:b/>
          <w:color w:val="2D2D2D"/>
          <w:spacing w:val="-7"/>
          <w:sz w:val="24"/>
        </w:rPr>
        <w:t xml:space="preserve"> </w:t>
      </w:r>
      <w:r>
        <w:rPr>
          <w:b/>
          <w:color w:val="2D2D2D"/>
          <w:sz w:val="24"/>
        </w:rPr>
        <w:t>время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работы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кабинете</w:t>
      </w:r>
      <w:r>
        <w:rPr>
          <w:b/>
          <w:color w:val="2D2D2D"/>
          <w:spacing w:val="-2"/>
          <w:sz w:val="24"/>
        </w:rPr>
        <w:t xml:space="preserve"> биологии</w:t>
      </w:r>
    </w:p>
    <w:p w:rsidR="00487ADF" w:rsidRDefault="00487ADF">
      <w:pPr>
        <w:pStyle w:val="a3"/>
        <w:spacing w:before="2"/>
        <w:ind w:left="0"/>
        <w:rPr>
          <w:b/>
        </w:rPr>
      </w:pPr>
    </w:p>
    <w:p w:rsidR="00487ADF" w:rsidRDefault="00B551D6">
      <w:pPr>
        <w:pStyle w:val="a4"/>
        <w:numPr>
          <w:ilvl w:val="1"/>
          <w:numId w:val="1"/>
        </w:numPr>
        <w:tabs>
          <w:tab w:val="left" w:pos="562"/>
        </w:tabs>
        <w:spacing w:line="237" w:lineRule="auto"/>
        <w:ind w:left="140" w:right="364" w:firstLine="0"/>
        <w:rPr>
          <w:sz w:val="24"/>
        </w:rPr>
      </w:pPr>
      <w:r>
        <w:rPr>
          <w:color w:val="2D2D2D"/>
          <w:sz w:val="24"/>
        </w:rPr>
        <w:t>Запрещается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использовать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кабинет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биологии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качестве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учебного кабинета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занятий по другим предметам, а также размещения групп продленного дня.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562"/>
        </w:tabs>
        <w:spacing w:before="3"/>
        <w:ind w:left="140" w:right="239" w:firstLine="0"/>
        <w:rPr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осуществления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деятельности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необходимо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порядок в кабинете биологии, не загромождать рабочие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места, а также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выход из кабинета и подходы к первичным сред</w:t>
      </w:r>
      <w:r>
        <w:rPr>
          <w:color w:val="2D2D2D"/>
          <w:sz w:val="24"/>
        </w:rPr>
        <w:t>ствам пожаротушения.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562"/>
        </w:tabs>
        <w:spacing w:line="274" w:lineRule="exact"/>
        <w:ind w:left="562" w:hanging="422"/>
        <w:rPr>
          <w:sz w:val="24"/>
        </w:rPr>
      </w:pPr>
      <w:r>
        <w:rPr>
          <w:color w:val="2D2D2D"/>
          <w:sz w:val="24"/>
        </w:rPr>
        <w:t>Запрещено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принимать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пищу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напитки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 xml:space="preserve">кабинете </w:t>
      </w:r>
      <w:r>
        <w:rPr>
          <w:color w:val="2D2D2D"/>
          <w:spacing w:val="-2"/>
          <w:sz w:val="24"/>
        </w:rPr>
        <w:t>биологии.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562"/>
        </w:tabs>
        <w:spacing w:before="3"/>
        <w:ind w:left="140" w:right="148" w:firstLine="0"/>
        <w:rPr>
          <w:sz w:val="24"/>
        </w:rPr>
      </w:pPr>
      <w:r>
        <w:rPr>
          <w:color w:val="2D2D2D"/>
          <w:sz w:val="24"/>
        </w:rPr>
        <w:t>Дети рассаживаются с учетом наличия заболеваний органов дыхания, слуха и зрения. Обучающимся со значительным снижением слуха рабочие места отводятся за первыми и вторыми столами.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Учащимся с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пониженной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остротой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зрения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места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отводятся ближе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окну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за первыми столами. Обучающимся с ревматическими заболеваниями, склонными к частым ангинам и острым воспалениям верхних дыхательных путей, рабочие места отводятся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дальше от окон. 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менее д</w:t>
      </w:r>
      <w:r>
        <w:rPr>
          <w:color w:val="2D2D2D"/>
          <w:sz w:val="24"/>
        </w:rPr>
        <w:t>вух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раз в год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обучающихся, сидящих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 крайних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первом и третьем рядах, меняют местами с целью предупреждения нарушения осанки и искривления позвоночника. При расположении столов, используемых при организации обучения и</w:t>
      </w:r>
    </w:p>
    <w:p w:rsidR="00487ADF" w:rsidRDefault="00487ADF">
      <w:pPr>
        <w:pStyle w:val="a4"/>
        <w:rPr>
          <w:sz w:val="24"/>
        </w:rPr>
        <w:sectPr w:rsidR="00487ADF">
          <w:pgSz w:w="11910" w:h="16840"/>
          <w:pgMar w:top="760" w:right="708" w:bottom="280" w:left="1275" w:header="720" w:footer="720" w:gutter="0"/>
          <w:cols w:space="720"/>
        </w:sectPr>
      </w:pPr>
    </w:p>
    <w:p w:rsidR="00487ADF" w:rsidRDefault="00B551D6">
      <w:pPr>
        <w:pStyle w:val="a3"/>
        <w:spacing w:before="68" w:line="242" w:lineRule="auto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890015</wp:posOffset>
                </wp:positionV>
                <wp:extent cx="9525" cy="17716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716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6783"/>
                              </a:lnTo>
                              <a:lnTo>
                                <a:pt x="9143" y="176783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6A63B" id="Graphic 10" o:spid="_x0000_s1026" style="position:absolute;margin-left:35.3pt;margin-top:70.1pt;width:.75pt;height:13.9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7CNgIAANwEAAAOAAAAZHJzL2Uyb0RvYy54bWysVFFv2yAQfp+0/4B4XxynS9JacaqpVatJ&#10;VVepmfZMMI7RMMeAxM6/34GNm21Pm5YHfHAfx9333WVz27eKnIR1EnRJ89mcEqE5VFIfSvp19/Dh&#10;mhLnma6YAi1KehaO3m7fv9t0phALaEBVwhIMol3RmZI23psiyxxvRMvcDIzQ6KzBtszj1h6yyrIO&#10;o7cqW8znq6wDWxkLXDiHp/eDk25j/LoW3H+payc8USXF3HxcbVz3Yc22G1YcLDON5GMa7B+yaJnU&#10;+OgU6p55Ro5W/hGqldyCg9rPOLQZ1LXkItaA1eTz36p5bZgRsRYkx5mJJvf/wvLn04slskLtkB7N&#10;WtTocaQDT5CezrgCUa/mxYYCnXkC/t2hI/vFEzZuxPS1bQMWyyN95Po8cS16Tzge3iwXS0o4OvL1&#10;Ol8tw1MZK9JVfnT+UUAMw05Pzg9CVcliTbJ4r5NpUe4gtIpCe0pQaEsJCr0fhDbMh3sht2CSLuXR&#10;TGkEXwsnsYOI8qGAm/zjFSWpBszyDaD0JRApvEAlX/qaGGzA5OvV+vpqLDoB0ncATq/+DTZKhhmm&#10;UFyBEwO1oeLI8cQC4i55dqBk9SCVCpU7e9jfKUtOLExO/I3ZXsBiCwyqB/33UJ2xmzrsn5K6H0dm&#10;BSXqs8Z+DbOXDJuMfTKsV3cQJzSSbp3f9d+YNcSgWVKPTfMMaRpYkRoC8w+AARtuavh09FDL0C0x&#10;tyGjcYMjFOsfxz3M6OU+ot7+lLY/AQAA//8DAFBLAwQUAAYACAAAACEAL2zn394AAAAJAQAADwAA&#10;AGRycy9kb3ducmV2LnhtbEyPwUrEMBCG74LvEEbw5iYt0l1q00UXRFQ8bBXWY9qMbbGZlCa7rW/v&#10;eFqP88/HP98U28UN4oRT6D1pSFYKBFLjbU+tho/3x5sNiBANWTN4Qg0/GGBbXl4UJrd+pj2eqtgK&#10;LqGQGw1djGMuZWg6dCas/IjEuy8/ORN5nFppJzNzuRtkqlQmnemJL3RmxF2HzXd1dBreKvu5f5U7&#10;K+fBH55fHg61S560vr5a7u9ARFziGYY/fVaHkp1qfyQbxKBhrTImOb9VKQgG1mkCouYg2yQgy0L+&#10;/6D8BQAA//8DAFBLAQItABQABgAIAAAAIQC2gziS/gAAAOEBAAATAAAAAAAAAAAAAAAAAAAAAABb&#10;Q29udGVudF9UeXBlc10ueG1sUEsBAi0AFAAGAAgAAAAhADj9If/WAAAAlAEAAAsAAAAAAAAAAAAA&#10;AAAALwEAAF9yZWxzLy5yZWxzUEsBAi0AFAAGAAgAAAAhAIFwPsI2AgAA3AQAAA4AAAAAAAAAAAAA&#10;AAAALgIAAGRycy9lMm9Eb2MueG1sUEsBAi0AFAAGAAgAAAAhAC9s59/eAAAACQEAAA8AAAAAAAAA&#10;AAAAAAAAkAQAAGRycy9kb3ducmV2LnhtbFBLBQYAAAAABAAEAPMAAACbBQAAAAA=&#10;" path="m9143,l,,,176783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</w:rPr>
        <w:t>воспитания,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обучающихся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с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ограниченными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возможностями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здоровья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инвалидов,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следует учитывать особенности физического развития обучающихся.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562"/>
        </w:tabs>
        <w:spacing w:after="27" w:line="271" w:lineRule="exact"/>
        <w:ind w:left="562" w:hanging="422"/>
        <w:rPr>
          <w:sz w:val="24"/>
        </w:rPr>
      </w:pPr>
      <w:r>
        <w:rPr>
          <w:color w:val="1B9CAB"/>
          <w:sz w:val="24"/>
          <w:u w:val="single" w:color="1B9CAB"/>
        </w:rPr>
        <w:t>Посадка</w:t>
      </w:r>
      <w:r>
        <w:rPr>
          <w:color w:val="1B9CAB"/>
          <w:spacing w:val="-1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обучающихся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производится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за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рабочие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столы,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соответствующие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их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росту:</w:t>
      </w:r>
    </w:p>
    <w:tbl>
      <w:tblPr>
        <w:tblStyle w:val="TableNormal"/>
        <w:tblW w:w="0" w:type="auto"/>
        <w:tblInd w:w="18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493"/>
        <w:gridCol w:w="1479"/>
        <w:gridCol w:w="1402"/>
        <w:gridCol w:w="2700"/>
      </w:tblGrid>
      <w:tr w:rsidR="00487ADF">
        <w:trPr>
          <w:trHeight w:val="601"/>
        </w:trPr>
        <w:tc>
          <w:tcPr>
            <w:tcW w:w="2518" w:type="dxa"/>
          </w:tcPr>
          <w:p w:rsidR="00487ADF" w:rsidRDefault="00B551D6">
            <w:pPr>
              <w:pStyle w:val="TableParagraph"/>
              <w:spacing w:before="157"/>
              <w:ind w:left="623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мебели</w:t>
            </w:r>
          </w:p>
        </w:tc>
        <w:tc>
          <w:tcPr>
            <w:tcW w:w="1493" w:type="dxa"/>
          </w:tcPr>
          <w:p w:rsidR="00487ADF" w:rsidRDefault="00B551D6">
            <w:pPr>
              <w:pStyle w:val="TableParagraph"/>
              <w:spacing w:before="17" w:line="242" w:lineRule="auto"/>
              <w:ind w:left="356" w:right="329" w:firstLine="2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Номер </w:t>
            </w:r>
            <w:r>
              <w:rPr>
                <w:b/>
                <w:spacing w:val="-2"/>
                <w:sz w:val="24"/>
              </w:rPr>
              <w:t>мебели</w:t>
            </w:r>
          </w:p>
        </w:tc>
        <w:tc>
          <w:tcPr>
            <w:tcW w:w="1479" w:type="dxa"/>
          </w:tcPr>
          <w:p w:rsidR="00487ADF" w:rsidRDefault="00B551D6">
            <w:pPr>
              <w:pStyle w:val="TableParagraph"/>
              <w:spacing w:before="157"/>
              <w:ind w:left="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Маркировка</w:t>
            </w:r>
          </w:p>
        </w:tc>
        <w:tc>
          <w:tcPr>
            <w:tcW w:w="1402" w:type="dxa"/>
          </w:tcPr>
          <w:p w:rsidR="00487ADF" w:rsidRDefault="00B551D6">
            <w:pPr>
              <w:pStyle w:val="TableParagraph"/>
              <w:spacing w:before="17" w:line="242" w:lineRule="auto"/>
              <w:ind w:left="255" w:right="247" w:firstLine="18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Рост </w:t>
            </w:r>
            <w:r>
              <w:rPr>
                <w:b/>
                <w:spacing w:val="-2"/>
                <w:sz w:val="24"/>
              </w:rPr>
              <w:t>ребенка</w:t>
            </w:r>
          </w:p>
        </w:tc>
        <w:tc>
          <w:tcPr>
            <w:tcW w:w="2700" w:type="dxa"/>
          </w:tcPr>
          <w:p w:rsidR="00487ADF" w:rsidRDefault="00B551D6">
            <w:pPr>
              <w:pStyle w:val="TableParagraph"/>
              <w:spacing w:before="17" w:line="242" w:lineRule="auto"/>
              <w:ind w:left="777" w:right="454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Высота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рабочей </w:t>
            </w:r>
            <w:r>
              <w:rPr>
                <w:b/>
                <w:spacing w:val="-2"/>
                <w:sz w:val="24"/>
              </w:rPr>
              <w:t>плоскости</w:t>
            </w:r>
          </w:p>
        </w:tc>
      </w:tr>
      <w:tr w:rsidR="00487ADF">
        <w:trPr>
          <w:trHeight w:val="598"/>
        </w:trPr>
        <w:tc>
          <w:tcPr>
            <w:tcW w:w="2518" w:type="dxa"/>
            <w:vMerge w:val="restart"/>
          </w:tcPr>
          <w:p w:rsidR="00487ADF" w:rsidRDefault="00487ADF">
            <w:pPr>
              <w:pStyle w:val="TableParagraph"/>
              <w:ind w:left="0"/>
              <w:rPr>
                <w:sz w:val="24"/>
              </w:rPr>
            </w:pPr>
          </w:p>
          <w:p w:rsidR="00487ADF" w:rsidRDefault="00487ADF">
            <w:pPr>
              <w:pStyle w:val="TableParagraph"/>
              <w:ind w:left="0"/>
              <w:rPr>
                <w:sz w:val="24"/>
              </w:rPr>
            </w:pPr>
          </w:p>
          <w:p w:rsidR="00487ADF" w:rsidRDefault="00487ADF">
            <w:pPr>
              <w:pStyle w:val="TableParagraph"/>
              <w:ind w:left="0"/>
              <w:rPr>
                <w:sz w:val="24"/>
              </w:rPr>
            </w:pPr>
          </w:p>
          <w:p w:rsidR="00487ADF" w:rsidRDefault="00487ADF">
            <w:pPr>
              <w:pStyle w:val="TableParagraph"/>
              <w:spacing w:before="178"/>
              <w:ind w:left="0"/>
              <w:rPr>
                <w:sz w:val="24"/>
              </w:rPr>
            </w:pPr>
          </w:p>
          <w:p w:rsidR="00487ADF" w:rsidRDefault="00B551D6">
            <w:pPr>
              <w:pStyle w:val="TableParagraph"/>
              <w:spacing w:line="242" w:lineRule="auto"/>
              <w:ind w:left="28"/>
              <w:rPr>
                <w:sz w:val="24"/>
              </w:rPr>
            </w:pPr>
            <w:r>
              <w:rPr>
                <w:sz w:val="24"/>
              </w:rPr>
              <w:t>Столы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крышки</w:t>
            </w:r>
          </w:p>
        </w:tc>
        <w:tc>
          <w:tcPr>
            <w:tcW w:w="1493" w:type="dxa"/>
          </w:tcPr>
          <w:p w:rsidR="00487ADF" w:rsidRDefault="00B551D6">
            <w:pPr>
              <w:pStyle w:val="TableParagraph"/>
              <w:spacing w:before="159"/>
              <w:ind w:left="3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79" w:type="dxa"/>
          </w:tcPr>
          <w:p w:rsidR="00487ADF" w:rsidRDefault="00B551D6">
            <w:pPr>
              <w:pStyle w:val="TableParagraph"/>
              <w:spacing w:before="159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Фиолетовый</w:t>
            </w:r>
          </w:p>
        </w:tc>
        <w:tc>
          <w:tcPr>
            <w:tcW w:w="1402" w:type="dxa"/>
          </w:tcPr>
          <w:p w:rsidR="00487ADF" w:rsidRDefault="00B551D6">
            <w:pPr>
              <w:pStyle w:val="TableParagraph"/>
              <w:spacing w:before="20" w:line="275" w:lineRule="exact"/>
              <w:rPr>
                <w:sz w:val="24"/>
              </w:rPr>
            </w:pPr>
            <w:r>
              <w:rPr>
                <w:sz w:val="24"/>
              </w:rPr>
              <w:t>1150-</w:t>
            </w:r>
            <w:r>
              <w:rPr>
                <w:spacing w:val="-4"/>
                <w:sz w:val="24"/>
              </w:rPr>
              <w:t>1300</w:t>
            </w:r>
          </w:p>
          <w:p w:rsidR="00487ADF" w:rsidRDefault="00B551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2700" w:type="dxa"/>
          </w:tcPr>
          <w:p w:rsidR="00487ADF" w:rsidRDefault="00B551D6">
            <w:pPr>
              <w:pStyle w:val="TableParagraph"/>
              <w:spacing w:before="159"/>
              <w:ind w:left="28"/>
              <w:rPr>
                <w:sz w:val="24"/>
              </w:rPr>
            </w:pPr>
            <w:r>
              <w:rPr>
                <w:sz w:val="24"/>
              </w:rPr>
              <w:t>520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</w:tr>
      <w:tr w:rsidR="00487ADF">
        <w:trPr>
          <w:trHeight w:val="603"/>
        </w:trPr>
        <w:tc>
          <w:tcPr>
            <w:tcW w:w="2518" w:type="dxa"/>
            <w:vMerge/>
            <w:tcBorders>
              <w:top w:val="nil"/>
            </w:tcBorders>
          </w:tcPr>
          <w:p w:rsidR="00487ADF" w:rsidRDefault="00487ADF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487ADF" w:rsidRDefault="00B551D6">
            <w:pPr>
              <w:pStyle w:val="TableParagraph"/>
              <w:spacing w:before="159"/>
              <w:ind w:left="3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79" w:type="dxa"/>
          </w:tcPr>
          <w:p w:rsidR="00487ADF" w:rsidRDefault="00B551D6">
            <w:pPr>
              <w:pStyle w:val="TableParagraph"/>
              <w:spacing w:before="159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Желтый</w:t>
            </w:r>
          </w:p>
        </w:tc>
        <w:tc>
          <w:tcPr>
            <w:tcW w:w="1402" w:type="dxa"/>
          </w:tcPr>
          <w:p w:rsidR="00487ADF" w:rsidRDefault="00B551D6">
            <w:pPr>
              <w:pStyle w:val="TableParagraph"/>
              <w:spacing w:before="25" w:line="275" w:lineRule="exact"/>
              <w:rPr>
                <w:sz w:val="24"/>
              </w:rPr>
            </w:pPr>
            <w:r>
              <w:rPr>
                <w:sz w:val="24"/>
              </w:rPr>
              <w:t>1300-</w:t>
            </w:r>
            <w:r>
              <w:rPr>
                <w:spacing w:val="-4"/>
                <w:sz w:val="24"/>
              </w:rPr>
              <w:t>1450</w:t>
            </w:r>
          </w:p>
          <w:p w:rsidR="00487ADF" w:rsidRDefault="00B551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2700" w:type="dxa"/>
          </w:tcPr>
          <w:p w:rsidR="00487ADF" w:rsidRDefault="00B551D6">
            <w:pPr>
              <w:pStyle w:val="TableParagraph"/>
              <w:spacing w:before="159"/>
              <w:ind w:left="28"/>
              <w:rPr>
                <w:sz w:val="24"/>
              </w:rPr>
            </w:pPr>
            <w:r>
              <w:rPr>
                <w:sz w:val="24"/>
              </w:rPr>
              <w:t>580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</w:tr>
      <w:tr w:rsidR="00487ADF">
        <w:trPr>
          <w:trHeight w:val="603"/>
        </w:trPr>
        <w:tc>
          <w:tcPr>
            <w:tcW w:w="2518" w:type="dxa"/>
            <w:vMerge/>
            <w:tcBorders>
              <w:top w:val="nil"/>
            </w:tcBorders>
          </w:tcPr>
          <w:p w:rsidR="00487ADF" w:rsidRDefault="00487ADF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487ADF" w:rsidRDefault="00B551D6">
            <w:pPr>
              <w:pStyle w:val="TableParagraph"/>
              <w:spacing w:before="159"/>
              <w:ind w:left="3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79" w:type="dxa"/>
          </w:tcPr>
          <w:p w:rsidR="00487ADF" w:rsidRDefault="00B551D6">
            <w:pPr>
              <w:pStyle w:val="TableParagraph"/>
              <w:spacing w:before="159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Красный</w:t>
            </w:r>
          </w:p>
        </w:tc>
        <w:tc>
          <w:tcPr>
            <w:tcW w:w="1402" w:type="dxa"/>
          </w:tcPr>
          <w:p w:rsidR="00487ADF" w:rsidRDefault="00B551D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1450-</w:t>
            </w:r>
            <w:r>
              <w:rPr>
                <w:spacing w:val="-4"/>
                <w:sz w:val="24"/>
              </w:rPr>
              <w:t>1600</w:t>
            </w:r>
          </w:p>
          <w:p w:rsidR="00487ADF" w:rsidRDefault="00B551D6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2700" w:type="dxa"/>
          </w:tcPr>
          <w:p w:rsidR="00487ADF" w:rsidRDefault="00B551D6">
            <w:pPr>
              <w:pStyle w:val="TableParagraph"/>
              <w:spacing w:before="159"/>
              <w:ind w:left="28"/>
              <w:rPr>
                <w:sz w:val="24"/>
              </w:rPr>
            </w:pPr>
            <w:r>
              <w:rPr>
                <w:sz w:val="24"/>
              </w:rPr>
              <w:t>640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</w:tr>
      <w:tr w:rsidR="00487ADF">
        <w:trPr>
          <w:trHeight w:val="598"/>
        </w:trPr>
        <w:tc>
          <w:tcPr>
            <w:tcW w:w="2518" w:type="dxa"/>
            <w:vMerge/>
            <w:tcBorders>
              <w:top w:val="nil"/>
            </w:tcBorders>
          </w:tcPr>
          <w:p w:rsidR="00487ADF" w:rsidRDefault="00487ADF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487ADF" w:rsidRDefault="00B551D6">
            <w:pPr>
              <w:pStyle w:val="TableParagraph"/>
              <w:spacing w:before="159"/>
              <w:ind w:left="3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79" w:type="dxa"/>
          </w:tcPr>
          <w:p w:rsidR="00487ADF" w:rsidRDefault="00B551D6">
            <w:pPr>
              <w:pStyle w:val="TableParagraph"/>
              <w:spacing w:before="159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Зеленый</w:t>
            </w:r>
          </w:p>
        </w:tc>
        <w:tc>
          <w:tcPr>
            <w:tcW w:w="1402" w:type="dxa"/>
          </w:tcPr>
          <w:p w:rsidR="00487ADF" w:rsidRDefault="00B551D6">
            <w:pPr>
              <w:pStyle w:val="TableParagraph"/>
              <w:spacing w:before="20" w:line="275" w:lineRule="exact"/>
              <w:rPr>
                <w:sz w:val="24"/>
              </w:rPr>
            </w:pPr>
            <w:r>
              <w:rPr>
                <w:sz w:val="24"/>
              </w:rPr>
              <w:t>1600-</w:t>
            </w:r>
            <w:r>
              <w:rPr>
                <w:spacing w:val="-4"/>
                <w:sz w:val="24"/>
              </w:rPr>
              <w:t>1750</w:t>
            </w:r>
          </w:p>
          <w:p w:rsidR="00487ADF" w:rsidRDefault="00B551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2700" w:type="dxa"/>
          </w:tcPr>
          <w:p w:rsidR="00487ADF" w:rsidRDefault="00B551D6">
            <w:pPr>
              <w:pStyle w:val="TableParagraph"/>
              <w:spacing w:before="159"/>
              <w:ind w:left="28"/>
              <w:rPr>
                <w:sz w:val="24"/>
              </w:rPr>
            </w:pPr>
            <w:r>
              <w:rPr>
                <w:sz w:val="24"/>
              </w:rPr>
              <w:t>700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</w:tr>
      <w:tr w:rsidR="00487ADF">
        <w:trPr>
          <w:trHeight w:val="603"/>
        </w:trPr>
        <w:tc>
          <w:tcPr>
            <w:tcW w:w="2518" w:type="dxa"/>
            <w:vMerge/>
            <w:tcBorders>
              <w:top w:val="nil"/>
            </w:tcBorders>
          </w:tcPr>
          <w:p w:rsidR="00487ADF" w:rsidRDefault="00487ADF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487ADF" w:rsidRDefault="00B551D6">
            <w:pPr>
              <w:pStyle w:val="TableParagraph"/>
              <w:spacing w:before="159"/>
              <w:ind w:left="3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79" w:type="dxa"/>
          </w:tcPr>
          <w:p w:rsidR="00487ADF" w:rsidRDefault="00B551D6">
            <w:pPr>
              <w:pStyle w:val="TableParagraph"/>
              <w:spacing w:before="159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Голубой</w:t>
            </w:r>
          </w:p>
        </w:tc>
        <w:tc>
          <w:tcPr>
            <w:tcW w:w="1402" w:type="dxa"/>
          </w:tcPr>
          <w:p w:rsidR="00487ADF" w:rsidRDefault="00B551D6">
            <w:pPr>
              <w:pStyle w:val="TableParagraph"/>
              <w:spacing w:before="25" w:line="275" w:lineRule="exact"/>
              <w:rPr>
                <w:sz w:val="24"/>
              </w:rPr>
            </w:pPr>
            <w:r>
              <w:rPr>
                <w:sz w:val="24"/>
              </w:rPr>
              <w:t>1750-</w:t>
            </w:r>
            <w:r>
              <w:rPr>
                <w:spacing w:val="-4"/>
                <w:sz w:val="24"/>
              </w:rPr>
              <w:t>1850</w:t>
            </w:r>
          </w:p>
          <w:p w:rsidR="00487ADF" w:rsidRDefault="00B551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2700" w:type="dxa"/>
          </w:tcPr>
          <w:p w:rsidR="00487ADF" w:rsidRDefault="00B551D6">
            <w:pPr>
              <w:pStyle w:val="TableParagraph"/>
              <w:spacing w:before="159"/>
              <w:ind w:left="28"/>
              <w:rPr>
                <w:sz w:val="24"/>
              </w:rPr>
            </w:pPr>
            <w:r>
              <w:rPr>
                <w:sz w:val="24"/>
              </w:rPr>
              <w:t>760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</w:tr>
      <w:tr w:rsidR="00487ADF">
        <w:trPr>
          <w:trHeight w:val="603"/>
        </w:trPr>
        <w:tc>
          <w:tcPr>
            <w:tcW w:w="2518" w:type="dxa"/>
            <w:vMerge w:val="restart"/>
          </w:tcPr>
          <w:p w:rsidR="00487ADF" w:rsidRDefault="00487ADF">
            <w:pPr>
              <w:pStyle w:val="TableParagraph"/>
              <w:ind w:left="0"/>
              <w:rPr>
                <w:sz w:val="24"/>
              </w:rPr>
            </w:pPr>
          </w:p>
          <w:p w:rsidR="00487ADF" w:rsidRDefault="00487ADF">
            <w:pPr>
              <w:pStyle w:val="TableParagraph"/>
              <w:ind w:left="0"/>
              <w:rPr>
                <w:sz w:val="24"/>
              </w:rPr>
            </w:pPr>
          </w:p>
          <w:p w:rsidR="00487ADF" w:rsidRDefault="00487ADF">
            <w:pPr>
              <w:pStyle w:val="TableParagraph"/>
              <w:ind w:left="0"/>
              <w:rPr>
                <w:sz w:val="24"/>
              </w:rPr>
            </w:pPr>
          </w:p>
          <w:p w:rsidR="00487ADF" w:rsidRDefault="00487ADF">
            <w:pPr>
              <w:pStyle w:val="TableParagraph"/>
              <w:spacing w:before="185"/>
              <w:ind w:left="0"/>
              <w:rPr>
                <w:sz w:val="24"/>
              </w:rPr>
            </w:pPr>
          </w:p>
          <w:p w:rsidR="00487ADF" w:rsidRDefault="00B551D6">
            <w:pPr>
              <w:pStyle w:val="TableParagraph"/>
              <w:spacing w:line="237" w:lineRule="auto"/>
              <w:ind w:left="28" w:right="35"/>
              <w:rPr>
                <w:sz w:val="24"/>
              </w:rPr>
            </w:pPr>
            <w:r>
              <w:rPr>
                <w:sz w:val="24"/>
              </w:rPr>
              <w:t>Стулья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высота </w:t>
            </w:r>
            <w:r>
              <w:rPr>
                <w:spacing w:val="-2"/>
                <w:sz w:val="24"/>
              </w:rPr>
              <w:t>сиденья</w:t>
            </w:r>
          </w:p>
        </w:tc>
        <w:tc>
          <w:tcPr>
            <w:tcW w:w="1493" w:type="dxa"/>
          </w:tcPr>
          <w:p w:rsidR="00487ADF" w:rsidRDefault="00B551D6">
            <w:pPr>
              <w:pStyle w:val="TableParagraph"/>
              <w:spacing w:before="159"/>
              <w:ind w:left="3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79" w:type="dxa"/>
          </w:tcPr>
          <w:p w:rsidR="00487ADF" w:rsidRDefault="00B551D6">
            <w:pPr>
              <w:pStyle w:val="TableParagraph"/>
              <w:spacing w:before="159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Фиолетовый</w:t>
            </w:r>
          </w:p>
        </w:tc>
        <w:tc>
          <w:tcPr>
            <w:tcW w:w="1402" w:type="dxa"/>
          </w:tcPr>
          <w:p w:rsidR="00487ADF" w:rsidRDefault="00B551D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1150-</w:t>
            </w:r>
            <w:r>
              <w:rPr>
                <w:spacing w:val="-4"/>
                <w:sz w:val="24"/>
              </w:rPr>
              <w:t>1300</w:t>
            </w:r>
          </w:p>
          <w:p w:rsidR="00487ADF" w:rsidRDefault="00B551D6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2700" w:type="dxa"/>
          </w:tcPr>
          <w:p w:rsidR="00487ADF" w:rsidRDefault="00B551D6">
            <w:pPr>
              <w:pStyle w:val="TableParagraph"/>
              <w:spacing w:before="159"/>
              <w:ind w:left="28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</w:tr>
      <w:tr w:rsidR="00487ADF">
        <w:trPr>
          <w:trHeight w:val="598"/>
        </w:trPr>
        <w:tc>
          <w:tcPr>
            <w:tcW w:w="2518" w:type="dxa"/>
            <w:vMerge/>
            <w:tcBorders>
              <w:top w:val="nil"/>
            </w:tcBorders>
          </w:tcPr>
          <w:p w:rsidR="00487ADF" w:rsidRDefault="00487ADF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487ADF" w:rsidRDefault="00B551D6">
            <w:pPr>
              <w:pStyle w:val="TableParagraph"/>
              <w:spacing w:before="159"/>
              <w:ind w:left="3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79" w:type="dxa"/>
          </w:tcPr>
          <w:p w:rsidR="00487ADF" w:rsidRDefault="00B551D6">
            <w:pPr>
              <w:pStyle w:val="TableParagraph"/>
              <w:spacing w:before="159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Желтый</w:t>
            </w:r>
          </w:p>
        </w:tc>
        <w:tc>
          <w:tcPr>
            <w:tcW w:w="1402" w:type="dxa"/>
          </w:tcPr>
          <w:p w:rsidR="00487ADF" w:rsidRDefault="00B551D6">
            <w:pPr>
              <w:pStyle w:val="TableParagraph"/>
              <w:spacing w:before="20" w:line="275" w:lineRule="exact"/>
              <w:rPr>
                <w:sz w:val="24"/>
              </w:rPr>
            </w:pPr>
            <w:r>
              <w:rPr>
                <w:sz w:val="24"/>
              </w:rPr>
              <w:t>1300-</w:t>
            </w:r>
            <w:r>
              <w:rPr>
                <w:spacing w:val="-4"/>
                <w:sz w:val="24"/>
              </w:rPr>
              <w:t>1450</w:t>
            </w:r>
          </w:p>
          <w:p w:rsidR="00487ADF" w:rsidRDefault="00B551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2700" w:type="dxa"/>
          </w:tcPr>
          <w:p w:rsidR="00487ADF" w:rsidRDefault="00B551D6">
            <w:pPr>
              <w:pStyle w:val="TableParagraph"/>
              <w:spacing w:before="159"/>
              <w:ind w:left="28"/>
              <w:rPr>
                <w:sz w:val="24"/>
              </w:rPr>
            </w:pPr>
            <w:r>
              <w:rPr>
                <w:sz w:val="24"/>
              </w:rPr>
              <w:t>340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</w:tr>
      <w:tr w:rsidR="00487ADF">
        <w:trPr>
          <w:trHeight w:val="603"/>
        </w:trPr>
        <w:tc>
          <w:tcPr>
            <w:tcW w:w="2518" w:type="dxa"/>
            <w:vMerge/>
            <w:tcBorders>
              <w:top w:val="nil"/>
            </w:tcBorders>
          </w:tcPr>
          <w:p w:rsidR="00487ADF" w:rsidRDefault="00487ADF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487ADF" w:rsidRDefault="00B551D6">
            <w:pPr>
              <w:pStyle w:val="TableParagraph"/>
              <w:spacing w:before="159"/>
              <w:ind w:left="3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79" w:type="dxa"/>
          </w:tcPr>
          <w:p w:rsidR="00487ADF" w:rsidRDefault="00B551D6">
            <w:pPr>
              <w:pStyle w:val="TableParagraph"/>
              <w:spacing w:before="159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Красный</w:t>
            </w:r>
          </w:p>
        </w:tc>
        <w:tc>
          <w:tcPr>
            <w:tcW w:w="1402" w:type="dxa"/>
          </w:tcPr>
          <w:p w:rsidR="00487ADF" w:rsidRDefault="00B551D6">
            <w:pPr>
              <w:pStyle w:val="TableParagraph"/>
              <w:spacing w:before="25" w:line="275" w:lineRule="exact"/>
              <w:rPr>
                <w:sz w:val="24"/>
              </w:rPr>
            </w:pPr>
            <w:r>
              <w:rPr>
                <w:sz w:val="24"/>
              </w:rPr>
              <w:t>1450-</w:t>
            </w:r>
            <w:r>
              <w:rPr>
                <w:spacing w:val="-4"/>
                <w:sz w:val="24"/>
              </w:rPr>
              <w:t>1600</w:t>
            </w:r>
          </w:p>
          <w:p w:rsidR="00487ADF" w:rsidRDefault="00B551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2700" w:type="dxa"/>
          </w:tcPr>
          <w:p w:rsidR="00487ADF" w:rsidRDefault="00B551D6">
            <w:pPr>
              <w:pStyle w:val="TableParagraph"/>
              <w:spacing w:before="159"/>
              <w:ind w:left="28"/>
              <w:rPr>
                <w:sz w:val="24"/>
              </w:rPr>
            </w:pPr>
            <w:r>
              <w:rPr>
                <w:sz w:val="24"/>
              </w:rPr>
              <w:t>380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</w:tr>
      <w:tr w:rsidR="00487ADF">
        <w:trPr>
          <w:trHeight w:val="603"/>
        </w:trPr>
        <w:tc>
          <w:tcPr>
            <w:tcW w:w="2518" w:type="dxa"/>
            <w:vMerge/>
            <w:tcBorders>
              <w:top w:val="nil"/>
            </w:tcBorders>
          </w:tcPr>
          <w:p w:rsidR="00487ADF" w:rsidRDefault="00487ADF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487ADF" w:rsidRDefault="00B551D6">
            <w:pPr>
              <w:pStyle w:val="TableParagraph"/>
              <w:spacing w:before="159"/>
              <w:ind w:left="3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79" w:type="dxa"/>
          </w:tcPr>
          <w:p w:rsidR="00487ADF" w:rsidRDefault="00B551D6">
            <w:pPr>
              <w:pStyle w:val="TableParagraph"/>
              <w:spacing w:before="159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Зеленый</w:t>
            </w:r>
          </w:p>
        </w:tc>
        <w:tc>
          <w:tcPr>
            <w:tcW w:w="1402" w:type="dxa"/>
          </w:tcPr>
          <w:p w:rsidR="00487ADF" w:rsidRDefault="00B551D6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1600-</w:t>
            </w:r>
            <w:r>
              <w:rPr>
                <w:spacing w:val="-4"/>
                <w:sz w:val="24"/>
              </w:rPr>
              <w:t>1750</w:t>
            </w:r>
          </w:p>
          <w:p w:rsidR="00487ADF" w:rsidRDefault="00B551D6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2700" w:type="dxa"/>
          </w:tcPr>
          <w:p w:rsidR="00487ADF" w:rsidRDefault="00B551D6">
            <w:pPr>
              <w:pStyle w:val="TableParagraph"/>
              <w:spacing w:before="159"/>
              <w:ind w:left="28"/>
              <w:rPr>
                <w:sz w:val="24"/>
              </w:rPr>
            </w:pPr>
            <w:r>
              <w:rPr>
                <w:sz w:val="24"/>
              </w:rPr>
              <w:t>420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</w:tr>
      <w:tr w:rsidR="00487ADF">
        <w:trPr>
          <w:trHeight w:val="596"/>
        </w:trPr>
        <w:tc>
          <w:tcPr>
            <w:tcW w:w="2518" w:type="dxa"/>
            <w:vMerge/>
            <w:tcBorders>
              <w:top w:val="nil"/>
            </w:tcBorders>
          </w:tcPr>
          <w:p w:rsidR="00487ADF" w:rsidRDefault="00487ADF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487ADF" w:rsidRDefault="00B551D6">
            <w:pPr>
              <w:pStyle w:val="TableParagraph"/>
              <w:spacing w:before="159"/>
              <w:ind w:left="3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79" w:type="dxa"/>
          </w:tcPr>
          <w:p w:rsidR="00487ADF" w:rsidRDefault="00B551D6">
            <w:pPr>
              <w:pStyle w:val="TableParagraph"/>
              <w:spacing w:before="159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Голубой</w:t>
            </w:r>
          </w:p>
        </w:tc>
        <w:tc>
          <w:tcPr>
            <w:tcW w:w="1402" w:type="dxa"/>
          </w:tcPr>
          <w:p w:rsidR="00487ADF" w:rsidRDefault="00B551D6">
            <w:pPr>
              <w:pStyle w:val="TableParagraph"/>
              <w:spacing w:before="20" w:line="275" w:lineRule="exact"/>
              <w:rPr>
                <w:sz w:val="24"/>
              </w:rPr>
            </w:pPr>
            <w:r>
              <w:rPr>
                <w:sz w:val="24"/>
              </w:rPr>
              <w:t>1750-</w:t>
            </w:r>
            <w:r>
              <w:rPr>
                <w:spacing w:val="-4"/>
                <w:sz w:val="24"/>
              </w:rPr>
              <w:t>1850</w:t>
            </w:r>
          </w:p>
          <w:p w:rsidR="00487ADF" w:rsidRDefault="00B551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2700" w:type="dxa"/>
          </w:tcPr>
          <w:p w:rsidR="00487ADF" w:rsidRDefault="00B551D6">
            <w:pPr>
              <w:pStyle w:val="TableParagraph"/>
              <w:spacing w:before="159"/>
              <w:ind w:left="28"/>
              <w:rPr>
                <w:sz w:val="24"/>
              </w:rPr>
            </w:pPr>
            <w:r>
              <w:rPr>
                <w:sz w:val="24"/>
              </w:rPr>
              <w:t>460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</w:tr>
    </w:tbl>
    <w:p w:rsidR="00487ADF" w:rsidRDefault="00B551D6">
      <w:pPr>
        <w:pStyle w:val="a4"/>
        <w:numPr>
          <w:ilvl w:val="1"/>
          <w:numId w:val="1"/>
        </w:numPr>
        <w:tabs>
          <w:tab w:val="left" w:pos="562"/>
        </w:tabs>
        <w:spacing w:before="4"/>
        <w:ind w:left="140" w:right="528" w:firstLine="0"/>
        <w:rPr>
          <w:sz w:val="24"/>
        </w:rPr>
      </w:pPr>
      <w:r>
        <w:rPr>
          <w:color w:val="2D2D2D"/>
          <w:sz w:val="24"/>
        </w:rPr>
        <w:t>Учебные доски, для работы с которыми используется мел, должны иметь темное антибликовое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покрытие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оборудованными дополнительными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источниками искусственного освещения, направленного непосредственно на рабочее поле. При использовании маркерной доски в кабинете биологии цвет маркера должен быть контрастного цвета по отношению к цвету доски.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562"/>
        </w:tabs>
        <w:spacing w:before="5" w:line="237" w:lineRule="auto"/>
        <w:ind w:left="140" w:right="698" w:firstLine="0"/>
        <w:rPr>
          <w:sz w:val="24"/>
        </w:rPr>
      </w:pPr>
      <w:r>
        <w:rPr>
          <w:color w:val="2D2D2D"/>
          <w:sz w:val="24"/>
        </w:rPr>
        <w:t>В целях обеспе</w:t>
      </w:r>
      <w:r>
        <w:rPr>
          <w:color w:val="2D2D2D"/>
          <w:sz w:val="24"/>
        </w:rPr>
        <w:t>чения необходимой естественной освещенности учебного кабинета биологии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подоконниках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размещаются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цветы,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тетради, учебники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иные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предметы.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562"/>
        </w:tabs>
        <w:spacing w:before="3" w:line="275" w:lineRule="exact"/>
        <w:ind w:left="562" w:hanging="422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биологии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запрещено</w:t>
      </w:r>
      <w:r>
        <w:rPr>
          <w:color w:val="2D2D2D"/>
          <w:spacing w:val="4"/>
          <w:sz w:val="24"/>
        </w:rPr>
        <w:t xml:space="preserve"> </w:t>
      </w:r>
      <w:r>
        <w:rPr>
          <w:color w:val="2D2D2D"/>
          <w:sz w:val="24"/>
        </w:rPr>
        <w:t>хранение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любого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оборудования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шкафах.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562"/>
        </w:tabs>
        <w:spacing w:line="242" w:lineRule="auto"/>
        <w:ind w:left="140" w:right="177" w:firstLine="0"/>
        <w:rPr>
          <w:sz w:val="24"/>
        </w:rPr>
      </w:pPr>
      <w:r>
        <w:rPr>
          <w:color w:val="2D2D2D"/>
          <w:sz w:val="24"/>
        </w:rPr>
        <w:t>Запрещено хранение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химических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растворов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реактивов,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влажных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препаратов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кабинете биологии. Для этих целей используется лаборантская комната.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682"/>
        </w:tabs>
        <w:spacing w:line="242" w:lineRule="auto"/>
        <w:ind w:left="140" w:right="581" w:firstLine="0"/>
        <w:rPr>
          <w:sz w:val="24"/>
        </w:rPr>
      </w:pPr>
      <w:r>
        <w:rPr>
          <w:color w:val="2D2D2D"/>
          <w:sz w:val="24"/>
        </w:rPr>
        <w:t>Запрещено хранение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каких-либо растворов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реактивов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таре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соответствующих </w:t>
      </w:r>
      <w:r>
        <w:rPr>
          <w:color w:val="2D2D2D"/>
          <w:spacing w:val="-2"/>
          <w:sz w:val="24"/>
        </w:rPr>
        <w:t>этикеток.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682"/>
        </w:tabs>
        <w:spacing w:line="271" w:lineRule="exact"/>
        <w:ind w:left="682" w:hanging="542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санитарной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обработке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растений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пользоваться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мыльным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растворами.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682"/>
        </w:tabs>
        <w:spacing w:line="237" w:lineRule="auto"/>
        <w:ind w:left="140" w:right="1026" w:firstLine="0"/>
        <w:rPr>
          <w:sz w:val="24"/>
        </w:rPr>
      </w:pPr>
      <w:r>
        <w:rPr>
          <w:color w:val="2D2D2D"/>
          <w:sz w:val="24"/>
        </w:rPr>
        <w:t>Наглядные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пособия,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учебные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модели,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микроскопы,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лабораторное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оборудование применяется только в исправном состоянии, с соблюдением правил безопасности.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682"/>
        </w:tabs>
        <w:spacing w:before="4" w:line="237" w:lineRule="auto"/>
        <w:ind w:left="140" w:right="831" w:firstLine="0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лабораторной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посудой,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приборами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стекла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 xml:space="preserve">необходимо соблюдать </w:t>
      </w:r>
      <w:r>
        <w:rPr>
          <w:color w:val="2D2D2D"/>
          <w:spacing w:val="-2"/>
          <w:sz w:val="24"/>
        </w:rPr>
        <w:t>осторожность.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682"/>
        </w:tabs>
        <w:spacing w:before="5" w:line="237" w:lineRule="auto"/>
        <w:ind w:left="140" w:right="508" w:firstLine="0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использовании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режущих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колющих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инструментов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осторожность,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 направлять их заостренные части на себя и людей.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682"/>
        </w:tabs>
        <w:spacing w:before="4" w:line="275" w:lineRule="exact"/>
        <w:ind w:left="682" w:hanging="542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допускать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попадания растворов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кислот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щелочей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кожу,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глаза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одежду.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682"/>
        </w:tabs>
        <w:spacing w:line="242" w:lineRule="auto"/>
        <w:ind w:left="140" w:right="168" w:firstLine="0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нагревании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жидкостей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наклоняться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над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сосудами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заглядывать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них, беречь руки от ожогов.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682"/>
        </w:tabs>
        <w:spacing w:line="242" w:lineRule="auto"/>
        <w:ind w:left="140" w:right="541" w:firstLine="0"/>
        <w:rPr>
          <w:sz w:val="24"/>
        </w:rPr>
      </w:pPr>
      <w:r>
        <w:rPr>
          <w:color w:val="2D2D2D"/>
          <w:sz w:val="24"/>
        </w:rPr>
        <w:t>Использовать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сбора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отработанных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растворов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химических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реактивов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стеклянную тару с крышкой вместимостью не менее 3 литров.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682"/>
        </w:tabs>
        <w:spacing w:line="271" w:lineRule="exact"/>
        <w:ind w:left="682" w:hanging="542"/>
        <w:rPr>
          <w:sz w:val="24"/>
        </w:rPr>
      </w:pPr>
      <w:r>
        <w:rPr>
          <w:color w:val="2D2D2D"/>
          <w:sz w:val="24"/>
        </w:rPr>
        <w:t>Запрещается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сливать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отработанные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растворы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химических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реактивов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канализацию.</w:t>
      </w:r>
    </w:p>
    <w:p w:rsidR="00487ADF" w:rsidRDefault="00487ADF">
      <w:pPr>
        <w:pStyle w:val="a4"/>
        <w:spacing w:line="271" w:lineRule="exact"/>
        <w:rPr>
          <w:sz w:val="24"/>
        </w:rPr>
        <w:sectPr w:rsidR="00487ADF">
          <w:pgSz w:w="11910" w:h="16840"/>
          <w:pgMar w:top="760" w:right="708" w:bottom="280" w:left="1275" w:header="720" w:footer="720" w:gutter="0"/>
          <w:cols w:space="720"/>
        </w:sectPr>
      </w:pPr>
    </w:p>
    <w:p w:rsidR="00487ADF" w:rsidRDefault="00B551D6">
      <w:pPr>
        <w:pStyle w:val="a4"/>
        <w:numPr>
          <w:ilvl w:val="1"/>
          <w:numId w:val="1"/>
        </w:numPr>
        <w:tabs>
          <w:tab w:val="left" w:pos="682"/>
        </w:tabs>
        <w:spacing w:before="68"/>
        <w:ind w:left="140" w:right="207" w:firstLine="0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5974079</wp:posOffset>
                </wp:positionV>
                <wp:extent cx="9525" cy="35052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5052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9143" y="350520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1E91A" id="Graphic 11" o:spid="_x0000_s1026" style="position:absolute;margin-left:35.3pt;margin-top:470.4pt;width:.75pt;height:27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z2zLgIAANwEAAAOAAAAZHJzL2Uyb0RvYy54bWysVMFu2zAMvQ/YPwi6L07SZViNOMXQosWA&#10;oivQFDsrshwLk0WNUmL370fJkZtupw3zQabEJ5qPj/T6augMOyr0GmzFF7M5Z8pKqLXdV/x5e/vh&#10;M2c+CFsLA1ZV/EV5frV5/27du1ItoQVTK2QUxPqydxVvQ3BlUXjZqk74GThlydkAdiLQFvdFjaKn&#10;6J0plvP5p6IHrB2CVN7T6c3o5JsUv2mUDN+axqvATMUpt5BWTOsursVmLco9CtdqeUpD/EMWndCW&#10;PjqFuhFBsAPqP0J1WiJ4aMJMQldA02ipEgdis5j/xuapFU4lLlQc76Yy+f8XVj4cH5HpmrRbcGZF&#10;RxrdncpBJ1Se3vmSUE/uESNB7+5B/vDkKN544safMEODXcQSPTakWr9MtVZDYJIOL1fLFWeSHBer&#10;+WqZlChEma/Kgw93ClIYcbz3YRSqzpZosyUHm00kuaPQJgkdOCOhkTMSejcK7USI92Ju0WR9zqOd&#10;0oi+Do5qCwkVIoHLxccLzjIHyvIVYOw5kDrsDJV9+e1SsBHzhnQG5PcInL76N9hcxxxKGvAqijUy&#10;noxUBTo8r7MHo+tbbUxk7nG/uzbIjiJOTnpiDenKGSy1wKh61H8H9Qt1U0/9U3H/8yBQcWa+WurX&#10;OHvZwGzssoHBXEOa0FR09GE7fBfomCOz4oGa5gHyNIgyN0QkNWHjTQtfDgEaHbsl5TZmdNrQCCUC&#10;p3GPM3q+T6jXn9LmFwAAAP//AwBQSwMEFAAGAAgAAAAhALJDVz/eAAAACQEAAA8AAABkcnMvZG93&#10;bnJldi54bWxMj8FOwzAMhu9IvENkJG4s2UAdLU2nMQmJExqDS29eE9pqiVM1WVfeHnOCo+1Pv7+/&#10;3MzeicmOsQ+kYblQICw1wfTUavj8eLl7BBETkkEXyGr4thE21fVViYUJF3q30yG1gkMoFqihS2ko&#10;pIxNZz3GRRgs8e0rjB4Tj2MrzYgXDvdOrpTKpMee+EOHg911tjkdzl6Dd2/TvcPXunb57rlW7X57&#10;qvda397M2ycQyc7pD4ZffVaHip2O4UwmCqdhrTImNeQPiiswsF4tQRx5kWcKZFXK/w2qHwAAAP//&#10;AwBQSwECLQAUAAYACAAAACEAtoM4kv4AAADhAQAAEwAAAAAAAAAAAAAAAAAAAAAAW0NvbnRlbnRf&#10;VHlwZXNdLnhtbFBLAQItABQABgAIAAAAIQA4/SH/1gAAAJQBAAALAAAAAAAAAAAAAAAAAC8BAABf&#10;cmVscy8ucmVsc1BLAQItABQABgAIAAAAIQCLOz2zLgIAANwEAAAOAAAAAAAAAAAAAAAAAC4CAABk&#10;cnMvZTJvRG9jLnhtbFBLAQItABQABgAIAAAAIQCyQ1c/3gAAAAkBAAAPAAAAAAAAAAAAAAAAAIgE&#10;AABkcnMvZG93bnJldi54bWxQSwUGAAAAAAQABADzAAAAkwUAAAAA&#10;" path="m9143,l,,,350520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9790188</wp:posOffset>
                </wp:positionV>
                <wp:extent cx="9525" cy="35052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5052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350507"/>
                              </a:lnTo>
                              <a:lnTo>
                                <a:pt x="9143" y="350507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2E694" id="Graphic 12" o:spid="_x0000_s1026" style="position:absolute;margin-left:35.3pt;margin-top:770.9pt;width:.75pt;height:27.6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DkMwIAANwEAAAOAAAAZHJzL2Uyb0RvYy54bWysVMFu2zAMvQ/YPwi6L3bSZWuNOMXQosWA&#10;oivQDDsrshwbk0VNVGL370fJlpttpw3LQabEJ4qPj8zmeug0OymHLZiSLxc5Z8pIqFpzKPnX3d27&#10;S87QC1MJDUaV/EUhv96+fbPpbaFW0ICulGMUxGDR25I33tsiy1A2qhO4AKsMOWtwnfC0dYescqKn&#10;6J3OVnn+IevBVdaBVIh0ejs6+TbGr2sl/Ze6RuWZLjnl5uPq4roPa7bdiOLghG1aOaUh/iGLTrSG&#10;Hp1D3Qov2NG1f4TqWukAofYLCV0Gdd1KFTkQm2X+G5vnRlgVuVBx0M5lwv8XVj6enhxrK9JuxZkR&#10;HWl0P5WDTqg8vcWCUM/2yQWCaB9AfkdyZL94wgYnzFC7LmCJHhtirV/mWqvBM0mHV+vVmjNJjot1&#10;vl5FJTJRpKvyiP5eQQwjTg/oR6GqZIkmWXIwyXQkdxBaR6E9ZyS044yE3o9CW+HDvZBbMFmf8mjm&#10;NIKvg5PaQUT5QOBq+f6Cs8SBsnwFaHMOpA47QyVf+toYbMQE0vnHkBWFS4D0HYHzq3+DTXVMoaQG&#10;VOMrgXF8bq4CPX1eZwTdVnet1oE5usP+Rjt2EmFy4m/K9gwWW2BUPei/h+qFuqmn/ik5/jgKpzjT&#10;nw31a5i9ZLhk7JPhvL6BOKGx6A79bvgmnGWWzJJ7appHSNMgitQQlH8AjNhw08Cno4e6Dd0Scxsz&#10;mjY0QpH/NO5hRs/3EfX6p7T9CQAA//8DAFBLAwQUAAYACAAAACEAqjsf394AAAALAQAADwAAAGRy&#10;cy9kb3ducmV2LnhtbEyPTU/CQBCG7yb+h82YeJPdolKo3RIkMfFkEL30NrRD27AfTXcp9d87nPQ4&#10;7zx5P/L1ZI0YaQiddxqSmQJBrvJ15xoN319vD0sQIaKr0XhHGn4owLq4vckxq/3FfdK4j41gExcy&#10;1NDG2GdShqoli2Hme3L8O/rBYuRzaGQ94IXNrZFzpRbSYuc4ocWeti1Vp/3ZarDmY3w0+F6WZrV9&#10;LVWz25zKndb3d9PmBUSkKf7BcK3P1aHgTgd/dnUQRkOqFkyy/vyU8AYm0nkC4nBVVqkCWeTy/4bi&#10;FwAA//8DAFBLAQItABQABgAIAAAAIQC2gziS/gAAAOEBAAATAAAAAAAAAAAAAAAAAAAAAABbQ29u&#10;dGVudF9UeXBlc10ueG1sUEsBAi0AFAAGAAgAAAAhADj9If/WAAAAlAEAAAsAAAAAAAAAAAAAAAAA&#10;LwEAAF9yZWxzLy5yZWxzUEsBAi0AFAAGAAgAAAAhACMNkOQzAgAA3AQAAA4AAAAAAAAAAAAAAAAA&#10;LgIAAGRycy9lMm9Eb2MueG1sUEsBAi0AFAAGAAgAAAAhAKo7H9/eAAAACwEAAA8AAAAAAAAAAAAA&#10;AAAAjQQAAGRycy9kb3ducmV2LnhtbFBLBQYAAAAABAAEAPMAAACYBQAAAAA=&#10;" path="m9143,l,,,350507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В кабинете биологии должно быть обеспечено безопасное проведение демонстрационных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опытов с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применением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опасных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 едких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веществ, 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также с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применением веществ, способствующих загрязнению учебного помещения. Для этих целей опыты проводятся т</w:t>
      </w:r>
      <w:r>
        <w:rPr>
          <w:color w:val="2D2D2D"/>
          <w:sz w:val="24"/>
        </w:rPr>
        <w:t>олько с использованием вытяжного шкафа при включенной вентиляции.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682"/>
        </w:tabs>
        <w:ind w:left="140" w:right="354" w:firstLine="0"/>
        <w:rPr>
          <w:sz w:val="24"/>
        </w:rPr>
      </w:pPr>
      <w:r>
        <w:rPr>
          <w:color w:val="2D2D2D"/>
          <w:sz w:val="24"/>
        </w:rPr>
        <w:t>Необходимо поддерживать порядок на рабочем месте, не загромождать демонстрационный стол и рабочие столы обучающихся посторонними предметами, при осуществлении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экспериментов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уроках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биологии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инструкцию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 xml:space="preserve">труда при проведении </w:t>
      </w:r>
      <w:hyperlink r:id="rId8">
        <w:r>
          <w:rPr>
            <w:color w:val="0000FF"/>
            <w:sz w:val="24"/>
            <w:u w:val="single" w:color="0000FF"/>
          </w:rPr>
          <w:t>демонстрационных опытов по биологии</w:t>
        </w:r>
      </w:hyperlink>
      <w:r>
        <w:rPr>
          <w:color w:val="2D2D2D"/>
          <w:sz w:val="24"/>
        </w:rPr>
        <w:t>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682"/>
        </w:tabs>
        <w:ind w:left="140" w:right="556" w:firstLine="0"/>
        <w:rPr>
          <w:sz w:val="24"/>
        </w:rPr>
      </w:pPr>
      <w:r>
        <w:rPr>
          <w:color w:val="2D2D2D"/>
          <w:sz w:val="24"/>
        </w:rPr>
        <w:t>Интерактивные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доски,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сенсорные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экраны,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информационные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панели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иные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средства отображения информации, а также компьютеры, ноутбуки, планшеты, моноблоки, иные электронные средства обучения (ЭСО) использовать в соответствии с инструкцией по эксплуатации и (или) техническим паспортом.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682"/>
        </w:tabs>
        <w:ind w:left="140" w:right="206" w:firstLine="0"/>
        <w:rPr>
          <w:sz w:val="24"/>
        </w:rPr>
      </w:pPr>
      <w:r>
        <w:rPr>
          <w:color w:val="2D2D2D"/>
          <w:sz w:val="24"/>
        </w:rPr>
        <w:t>Работа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ЭСО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должна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соответствовать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гигиен</w:t>
      </w:r>
      <w:r>
        <w:rPr>
          <w:color w:val="2D2D2D"/>
          <w:sz w:val="24"/>
        </w:rPr>
        <w:t>ическим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нормативам,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использование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ЭСО осуществляться при наличии документов об оценке (подтверждении) соответствия Единым санитарно-эпидемиологическим и гигиеническим требованиям к продукции (товарам), подлежащей санитарно-эпидемиологическому надзору (конт</w:t>
      </w:r>
      <w:r>
        <w:rPr>
          <w:color w:val="2D2D2D"/>
          <w:sz w:val="24"/>
        </w:rPr>
        <w:t>ролю).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682"/>
        </w:tabs>
        <w:ind w:left="140" w:right="543" w:firstLine="0"/>
        <w:rPr>
          <w:sz w:val="24"/>
        </w:rPr>
      </w:pPr>
      <w:r>
        <w:rPr>
          <w:color w:val="2D2D2D"/>
          <w:sz w:val="24"/>
        </w:rPr>
        <w:t>При использовании ЭСО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демонстрацией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обучающих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фильмов,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программ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иной информации, выполнять мероприятия, предотвращающие неравномерность освещения и появление бликов на экране. Для этого оконные проемы в кабинете биологии, где используются ЭСО,</w:t>
      </w:r>
      <w:r>
        <w:rPr>
          <w:color w:val="2D2D2D"/>
          <w:sz w:val="24"/>
        </w:rPr>
        <w:t xml:space="preserve"> должны быть оборудованы светорегулируемыми устройствами.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682"/>
        </w:tabs>
        <w:spacing w:line="242" w:lineRule="auto"/>
        <w:ind w:left="140" w:right="946" w:firstLine="0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использовании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2-х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более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ЭСО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суммарное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ними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должно превышать максимума по одному из них.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682"/>
        </w:tabs>
        <w:spacing w:line="242" w:lineRule="auto"/>
        <w:ind w:left="140" w:right="596" w:firstLine="0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допускать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одновременное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использование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обучающимися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занятиях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более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двух различных ЭСО (интерактивная доска и ноутбук, интерактивная доска и планшет).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682"/>
        </w:tabs>
        <w:spacing w:line="242" w:lineRule="auto"/>
        <w:ind w:left="140" w:right="175" w:firstLine="0"/>
        <w:rPr>
          <w:sz w:val="24"/>
        </w:rPr>
      </w:pPr>
      <w:r>
        <w:rPr>
          <w:color w:val="2D2D2D"/>
          <w:sz w:val="24"/>
        </w:rPr>
        <w:t>Непрерывная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 суммарная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продолжительность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использования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различных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типов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ЭСО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 занятиях должна соответствовать гигиеническим нормативам.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682"/>
        </w:tabs>
        <w:ind w:left="140" w:right="543" w:firstLine="0"/>
        <w:rPr>
          <w:sz w:val="24"/>
        </w:rPr>
      </w:pPr>
      <w:r>
        <w:rPr>
          <w:color w:val="2D2D2D"/>
          <w:sz w:val="24"/>
        </w:rPr>
        <w:t>При использовании ЭСО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демонстрацие</w:t>
      </w:r>
      <w:r>
        <w:rPr>
          <w:color w:val="2D2D2D"/>
          <w:sz w:val="24"/>
        </w:rPr>
        <w:t>й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обучающих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фильмов,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программ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иной информации, предусматривающих ее фиксацию в тетрадях, продолжительность непрерывного использования экрана не должна превышать 15 минут.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682"/>
        </w:tabs>
        <w:spacing w:line="237" w:lineRule="auto"/>
        <w:ind w:left="140" w:right="309" w:firstLine="0"/>
        <w:rPr>
          <w:sz w:val="24"/>
        </w:rPr>
      </w:pPr>
      <w:r>
        <w:rPr>
          <w:color w:val="2D2D2D"/>
          <w:sz w:val="24"/>
        </w:rPr>
        <w:t>Для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определения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продолжительности использования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интерактивной доски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(панели)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 уроке рассчитывается суммарное время ее использования на занятии.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682"/>
        </w:tabs>
        <w:spacing w:after="22" w:line="237" w:lineRule="auto"/>
        <w:ind w:left="140" w:right="601" w:firstLine="0"/>
        <w:rPr>
          <w:sz w:val="24"/>
        </w:rPr>
      </w:pPr>
      <w:r>
        <w:rPr>
          <w:color w:val="1B9CAB"/>
          <w:sz w:val="24"/>
          <w:u w:val="single" w:color="1B9CAB"/>
        </w:rPr>
        <w:t>Не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превышать</w:t>
      </w:r>
      <w:r>
        <w:rPr>
          <w:color w:val="1B9CAB"/>
          <w:spacing w:val="-1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общую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продолжительность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использования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ЭСО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уроке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биологии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суммарно в день в школе:</w:t>
      </w:r>
    </w:p>
    <w:tbl>
      <w:tblPr>
        <w:tblStyle w:val="TableNormal"/>
        <w:tblW w:w="0" w:type="auto"/>
        <w:tblInd w:w="18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1"/>
        <w:gridCol w:w="1533"/>
        <w:gridCol w:w="2006"/>
        <w:gridCol w:w="3379"/>
      </w:tblGrid>
      <w:tr w:rsidR="00487ADF">
        <w:trPr>
          <w:trHeight w:val="596"/>
        </w:trPr>
        <w:tc>
          <w:tcPr>
            <w:tcW w:w="2671" w:type="dxa"/>
          </w:tcPr>
          <w:p w:rsidR="00487ADF" w:rsidRDefault="00B551D6">
            <w:pPr>
              <w:pStyle w:val="TableParagraph"/>
              <w:spacing w:before="17" w:line="242" w:lineRule="auto"/>
              <w:ind w:left="820" w:hanging="74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средства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1533" w:type="dxa"/>
          </w:tcPr>
          <w:p w:rsidR="00487ADF" w:rsidRDefault="00B551D6">
            <w:pPr>
              <w:pStyle w:val="TableParagraph"/>
              <w:spacing w:before="157"/>
              <w:ind w:left="3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006" w:type="dxa"/>
          </w:tcPr>
          <w:p w:rsidR="00487ADF" w:rsidRDefault="00B551D6">
            <w:pPr>
              <w:pStyle w:val="TableParagraph"/>
              <w:spacing w:before="17" w:line="242" w:lineRule="auto"/>
              <w:ind w:left="700" w:right="18" w:hanging="663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уроке,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мин,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не </w:t>
            </w:r>
            <w:r>
              <w:rPr>
                <w:b/>
                <w:spacing w:val="-2"/>
                <w:sz w:val="24"/>
              </w:rPr>
              <w:t>более</w:t>
            </w:r>
          </w:p>
        </w:tc>
        <w:tc>
          <w:tcPr>
            <w:tcW w:w="3379" w:type="dxa"/>
          </w:tcPr>
          <w:p w:rsidR="00487ADF" w:rsidRDefault="00B551D6">
            <w:pPr>
              <w:pStyle w:val="TableParagraph"/>
              <w:spacing w:before="17" w:line="242" w:lineRule="auto"/>
              <w:ind w:left="955" w:hanging="716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школе, мин, не более</w:t>
            </w:r>
          </w:p>
        </w:tc>
      </w:tr>
      <w:tr w:rsidR="00487ADF">
        <w:trPr>
          <w:trHeight w:val="330"/>
        </w:trPr>
        <w:tc>
          <w:tcPr>
            <w:tcW w:w="2671" w:type="dxa"/>
            <w:vMerge w:val="restart"/>
          </w:tcPr>
          <w:p w:rsidR="00487ADF" w:rsidRDefault="00B551D6">
            <w:pPr>
              <w:pStyle w:val="TableParagraph"/>
              <w:spacing w:before="202"/>
              <w:ind w:left="28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доска</w:t>
            </w:r>
          </w:p>
        </w:tc>
        <w:tc>
          <w:tcPr>
            <w:tcW w:w="1533" w:type="dxa"/>
          </w:tcPr>
          <w:p w:rsidR="00487ADF" w:rsidRDefault="00B551D6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006" w:type="dxa"/>
          </w:tcPr>
          <w:p w:rsidR="00487ADF" w:rsidRDefault="00B551D6">
            <w:pPr>
              <w:pStyle w:val="TableParagraph"/>
              <w:spacing w:before="25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379" w:type="dxa"/>
          </w:tcPr>
          <w:p w:rsidR="00487ADF" w:rsidRDefault="00B551D6">
            <w:pPr>
              <w:pStyle w:val="TableParagraph"/>
              <w:spacing w:before="25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487ADF">
        <w:trPr>
          <w:trHeight w:val="325"/>
        </w:trPr>
        <w:tc>
          <w:tcPr>
            <w:tcW w:w="2671" w:type="dxa"/>
            <w:vMerge/>
            <w:tcBorders>
              <w:top w:val="nil"/>
            </w:tcBorders>
          </w:tcPr>
          <w:p w:rsidR="00487ADF" w:rsidRDefault="00487ADF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</w:tcPr>
          <w:p w:rsidR="00487ADF" w:rsidRDefault="00B551D6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006" w:type="dxa"/>
          </w:tcPr>
          <w:p w:rsidR="00487ADF" w:rsidRDefault="00B551D6">
            <w:pPr>
              <w:pStyle w:val="TableParagraph"/>
              <w:spacing w:before="20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379" w:type="dxa"/>
          </w:tcPr>
          <w:p w:rsidR="00487ADF" w:rsidRDefault="00B551D6"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</w:tr>
      <w:tr w:rsidR="00487ADF">
        <w:trPr>
          <w:trHeight w:val="325"/>
        </w:trPr>
        <w:tc>
          <w:tcPr>
            <w:tcW w:w="2671" w:type="dxa"/>
            <w:vMerge w:val="restart"/>
          </w:tcPr>
          <w:p w:rsidR="00487ADF" w:rsidRDefault="00B551D6">
            <w:pPr>
              <w:pStyle w:val="TableParagraph"/>
              <w:spacing w:before="197"/>
              <w:ind w:left="28"/>
              <w:rPr>
                <w:sz w:val="24"/>
              </w:rPr>
            </w:pPr>
            <w:r>
              <w:rPr>
                <w:sz w:val="24"/>
              </w:rPr>
              <w:t xml:space="preserve">Интерактивная </w:t>
            </w:r>
            <w:r>
              <w:rPr>
                <w:spacing w:val="-2"/>
                <w:sz w:val="24"/>
              </w:rPr>
              <w:t>панель</w:t>
            </w:r>
          </w:p>
        </w:tc>
        <w:tc>
          <w:tcPr>
            <w:tcW w:w="1533" w:type="dxa"/>
          </w:tcPr>
          <w:p w:rsidR="00487ADF" w:rsidRDefault="00B551D6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006" w:type="dxa"/>
          </w:tcPr>
          <w:p w:rsidR="00487ADF" w:rsidRDefault="00B551D6">
            <w:pPr>
              <w:pStyle w:val="TableParagraph"/>
              <w:spacing w:before="20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379" w:type="dxa"/>
          </w:tcPr>
          <w:p w:rsidR="00487ADF" w:rsidRDefault="00B551D6"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 w:rsidR="00487ADF">
        <w:trPr>
          <w:trHeight w:val="325"/>
        </w:trPr>
        <w:tc>
          <w:tcPr>
            <w:tcW w:w="2671" w:type="dxa"/>
            <w:vMerge/>
            <w:tcBorders>
              <w:top w:val="nil"/>
            </w:tcBorders>
          </w:tcPr>
          <w:p w:rsidR="00487ADF" w:rsidRDefault="00487ADF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</w:tcPr>
          <w:p w:rsidR="00487ADF" w:rsidRDefault="00B551D6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006" w:type="dxa"/>
          </w:tcPr>
          <w:p w:rsidR="00487ADF" w:rsidRDefault="00B551D6">
            <w:pPr>
              <w:pStyle w:val="TableParagraph"/>
              <w:spacing w:before="20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379" w:type="dxa"/>
          </w:tcPr>
          <w:p w:rsidR="00487ADF" w:rsidRDefault="00B551D6"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487ADF">
        <w:trPr>
          <w:trHeight w:val="325"/>
        </w:trPr>
        <w:tc>
          <w:tcPr>
            <w:tcW w:w="2671" w:type="dxa"/>
            <w:vMerge w:val="restart"/>
          </w:tcPr>
          <w:p w:rsidR="00487ADF" w:rsidRDefault="00B551D6">
            <w:pPr>
              <w:pStyle w:val="TableParagraph"/>
              <w:spacing w:before="202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Ноутбук</w:t>
            </w:r>
          </w:p>
        </w:tc>
        <w:tc>
          <w:tcPr>
            <w:tcW w:w="1533" w:type="dxa"/>
          </w:tcPr>
          <w:p w:rsidR="00487ADF" w:rsidRDefault="00B551D6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006" w:type="dxa"/>
          </w:tcPr>
          <w:p w:rsidR="00487ADF" w:rsidRDefault="00B551D6">
            <w:pPr>
              <w:pStyle w:val="TableParagraph"/>
              <w:spacing w:before="20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379" w:type="dxa"/>
          </w:tcPr>
          <w:p w:rsidR="00487ADF" w:rsidRDefault="00B551D6"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487ADF">
        <w:trPr>
          <w:trHeight w:val="325"/>
        </w:trPr>
        <w:tc>
          <w:tcPr>
            <w:tcW w:w="2671" w:type="dxa"/>
            <w:vMerge/>
            <w:tcBorders>
              <w:top w:val="nil"/>
            </w:tcBorders>
          </w:tcPr>
          <w:p w:rsidR="00487ADF" w:rsidRDefault="00487ADF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</w:tcPr>
          <w:p w:rsidR="00487ADF" w:rsidRDefault="00B551D6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006" w:type="dxa"/>
          </w:tcPr>
          <w:p w:rsidR="00487ADF" w:rsidRDefault="00B551D6">
            <w:pPr>
              <w:pStyle w:val="TableParagraph"/>
              <w:spacing w:before="25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379" w:type="dxa"/>
          </w:tcPr>
          <w:p w:rsidR="00487ADF" w:rsidRDefault="00B551D6">
            <w:pPr>
              <w:pStyle w:val="TableParagraph"/>
              <w:spacing w:before="25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</w:tr>
      <w:tr w:rsidR="00487ADF">
        <w:trPr>
          <w:trHeight w:val="330"/>
        </w:trPr>
        <w:tc>
          <w:tcPr>
            <w:tcW w:w="2671" w:type="dxa"/>
            <w:vMerge w:val="restart"/>
          </w:tcPr>
          <w:p w:rsidR="00487ADF" w:rsidRDefault="00B551D6">
            <w:pPr>
              <w:pStyle w:val="TableParagraph"/>
              <w:spacing w:before="202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Планшет</w:t>
            </w:r>
          </w:p>
        </w:tc>
        <w:tc>
          <w:tcPr>
            <w:tcW w:w="1533" w:type="dxa"/>
          </w:tcPr>
          <w:p w:rsidR="00487ADF" w:rsidRDefault="00B551D6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006" w:type="dxa"/>
          </w:tcPr>
          <w:p w:rsidR="00487ADF" w:rsidRDefault="00B551D6">
            <w:pPr>
              <w:pStyle w:val="TableParagraph"/>
              <w:spacing w:before="25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379" w:type="dxa"/>
          </w:tcPr>
          <w:p w:rsidR="00487ADF" w:rsidRDefault="00B551D6">
            <w:pPr>
              <w:pStyle w:val="TableParagraph"/>
              <w:spacing w:before="25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487ADF">
        <w:trPr>
          <w:trHeight w:val="322"/>
        </w:trPr>
        <w:tc>
          <w:tcPr>
            <w:tcW w:w="2671" w:type="dxa"/>
            <w:vMerge/>
            <w:tcBorders>
              <w:top w:val="nil"/>
            </w:tcBorders>
          </w:tcPr>
          <w:p w:rsidR="00487ADF" w:rsidRDefault="00487ADF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</w:tcPr>
          <w:p w:rsidR="00487ADF" w:rsidRDefault="00B551D6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006" w:type="dxa"/>
          </w:tcPr>
          <w:p w:rsidR="00487ADF" w:rsidRDefault="00B551D6">
            <w:pPr>
              <w:pStyle w:val="TableParagraph"/>
              <w:spacing w:before="20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379" w:type="dxa"/>
          </w:tcPr>
          <w:p w:rsidR="00487ADF" w:rsidRDefault="00B551D6"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</w:tbl>
    <w:p w:rsidR="00487ADF" w:rsidRDefault="00B551D6">
      <w:pPr>
        <w:pStyle w:val="a4"/>
        <w:numPr>
          <w:ilvl w:val="1"/>
          <w:numId w:val="1"/>
        </w:numPr>
        <w:tabs>
          <w:tab w:val="left" w:pos="682"/>
        </w:tabs>
        <w:spacing w:before="2" w:line="237" w:lineRule="auto"/>
        <w:ind w:left="140" w:right="653" w:firstLine="0"/>
        <w:rPr>
          <w:sz w:val="24"/>
        </w:rPr>
      </w:pPr>
      <w:r>
        <w:rPr>
          <w:color w:val="2D2D2D"/>
          <w:sz w:val="24"/>
        </w:rPr>
        <w:t>Необходимо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выключать или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переводить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режим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ожидания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интерактивную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доску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 другие ЭСО, когда их использование приостановлено или завершено.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682"/>
        </w:tabs>
        <w:spacing w:before="3"/>
        <w:ind w:left="140" w:right="928" w:firstLine="0"/>
        <w:rPr>
          <w:sz w:val="24"/>
        </w:rPr>
      </w:pPr>
      <w:r>
        <w:rPr>
          <w:color w:val="2D2D2D"/>
          <w:sz w:val="24"/>
        </w:rPr>
        <w:t>Сенсорные экраны, интерактивные маркеры ежедневно дезинфицировать в соответствии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рекомендациями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производителя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либо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использованием растворов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или салфеток на спиртовой основе, содержащих не менее 70% спирта.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682"/>
        </w:tabs>
        <w:spacing w:line="242" w:lineRule="auto"/>
        <w:ind w:left="140" w:right="797" w:firstLine="0"/>
        <w:rPr>
          <w:sz w:val="24"/>
        </w:rPr>
      </w:pPr>
      <w:r>
        <w:rPr>
          <w:color w:val="2D2D2D"/>
          <w:sz w:val="24"/>
        </w:rPr>
        <w:t>Расстояние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ближайшего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места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просмотра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телевизионной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аппаратуры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 экрана должно быть не менее 2 метров.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682"/>
        </w:tabs>
        <w:spacing w:line="242" w:lineRule="auto"/>
        <w:ind w:left="140" w:right="590" w:firstLine="0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использовании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ЭСО,</w:t>
      </w:r>
      <w:r>
        <w:rPr>
          <w:color w:val="1B9CAB"/>
          <w:spacing w:val="-9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оргтехники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иных</w:t>
      </w:r>
      <w:r>
        <w:rPr>
          <w:color w:val="1B9CAB"/>
          <w:spacing w:val="-8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электроприборов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кабинете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биологии</w:t>
      </w:r>
      <w:r>
        <w:rPr>
          <w:color w:val="1B9CAB"/>
          <w:sz w:val="24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запрещается:</w:t>
      </w:r>
    </w:p>
    <w:p w:rsidR="00487ADF" w:rsidRDefault="00487ADF">
      <w:pPr>
        <w:pStyle w:val="a4"/>
        <w:spacing w:line="242" w:lineRule="auto"/>
        <w:rPr>
          <w:sz w:val="24"/>
        </w:rPr>
        <w:sectPr w:rsidR="00487ADF">
          <w:pgSz w:w="11910" w:h="16840"/>
          <w:pgMar w:top="760" w:right="708" w:bottom="280" w:left="1275" w:header="720" w:footer="720" w:gutter="0"/>
          <w:cols w:space="720"/>
        </w:sectPr>
      </w:pPr>
    </w:p>
    <w:p w:rsidR="00487ADF" w:rsidRDefault="00B551D6">
      <w:pPr>
        <w:pStyle w:val="a4"/>
        <w:numPr>
          <w:ilvl w:val="2"/>
          <w:numId w:val="1"/>
        </w:numPr>
        <w:tabs>
          <w:tab w:val="left" w:pos="861"/>
        </w:tabs>
        <w:spacing w:before="68" w:line="242" w:lineRule="auto"/>
        <w:ind w:right="261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6324599</wp:posOffset>
                </wp:positionV>
                <wp:extent cx="9525" cy="17399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399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lnTo>
                                <a:pt x="9143" y="173736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66171" id="Graphic 13" o:spid="_x0000_s1026" style="position:absolute;margin-left:35.3pt;margin-top:498pt;width:.75pt;height:13.7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OSNAIAANwEAAAOAAAAZHJzL2Uyb0RvYy54bWysVE1v2zAMvQ/YfxB0X5yP9SNGnGJo0WJA&#10;0RVohp0VWY6NyaImKrH770fJlpttpw3LQabEJ4qPj8zmpm81OymHDZiCL2ZzzpSRUDbmUPCvu/sP&#10;15yhF6YUGowq+KtCfrN9/27T2VwtoQZdKscoiMG8swWvvbd5lqGsVStwBlYZclbgWuFp6w5Z6URH&#10;0VudLefzy6wDV1oHUiHS6d3g5NsYv6qU9F+qCpVnuuCUm4+ri+s+rNl2I/KDE7Zu5JiG+IcsWtEY&#10;enQKdSe8YEfX/BGqbaQDhMrPJLQZVFUjVeRAbBbz39i81MKqyIWKg3YqE/6/sPLp9OxYU5J2K86M&#10;aEmjh7EcdELl6SzmhHqxzy4QRPsI8juSI/vFEzY4YvrKtQFL9Fgfa/061Vr1nkk6XF8sLziT5Fhc&#10;rdbrqEQm8nRVHtE/KIhhxOkR/SBUmSxRJ0v2JpmO5A5C6yi054yEdpyR0PtBaCt8uBdyCybrUh71&#10;lEbwtXBSO4goHwisFx+pOIkDZfkG0OYcSB12hkq+9LUx2IAh0lery5AVhUuA9B2A06t/g011TKGk&#10;BlTDK4FxfG6qAj19XmcE3ZT3jdaBObrD/lY7dhJhcuJvzPYMFltgUD3ov4fylbqpo/4pOP44Cqc4&#10;058N9WuYvWS4ZOyT4by+hTihsegO/a7/JpxllsyCe2qaJ0jTIPLUEJR/AAzYcNPAp6OHqgndEnMb&#10;Mho3NEKR/zjuYUbP9xH19qe0/QkAAP//AwBQSwMEFAAGAAgAAAAhAGMGASLbAAAACgEAAA8AAABk&#10;cnMvZG93bnJldi54bWxMj8FOwzAQRO9I/IO1SNyonYBcGuJUqBLqFQLc3Xgbh8Z2ZLtp+HuWExxX&#10;+/Rmpt4ubmQzxjQEr6BYCWDou2AG3yv4eH+5ewSWsvZGj8Gjgm9MsG2ur2pdmXDxbzi3uWck8anS&#10;CmzOU8V56iw6nVZhQk+/Y4hOZzpjz03UF5K7kZdCSO704CnB6gl3FrtTe3YK1qn4bPevX9LE02yP&#10;Ms27veVK3d4sz0/AMi75D4bf+lQdGup0CGdvEhvJISSRCjYbSZsIWJcFsAOBorx/AN7U/P+E5gcA&#10;AP//AwBQSwECLQAUAAYACAAAACEAtoM4kv4AAADhAQAAEwAAAAAAAAAAAAAAAAAAAAAAW0NvbnRl&#10;bnRfVHlwZXNdLnhtbFBLAQItABQABgAIAAAAIQA4/SH/1gAAAJQBAAALAAAAAAAAAAAAAAAAAC8B&#10;AABfcmVscy8ucmVsc1BLAQItABQABgAIAAAAIQDfYmOSNAIAANwEAAAOAAAAAAAAAAAAAAAAAC4C&#10;AABkcnMvZTJvRG9jLnhtbFBLAQItABQABgAIAAAAIQBjBgEi2wAAAAoBAAAPAAAAAAAAAAAAAAAA&#10;AI4EAABkcnMvZG93bnJldi54bWxQSwUGAAAAAAQABADzAAAAlgUAAAAA&#10;" path="m9143,l,,,173736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7376159</wp:posOffset>
                </wp:positionV>
                <wp:extent cx="9525" cy="17399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399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lnTo>
                                <a:pt x="9143" y="173736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38762" id="Graphic 14" o:spid="_x0000_s1026" style="position:absolute;margin-left:35.3pt;margin-top:580.8pt;width:.75pt;height:13.7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0p4NQIAANwEAAAOAAAAZHJzL2Uyb0RvYy54bWysVE1v2zAMvQ/YfxB0X5yPfixGnGJo0WJA&#10;0RVohp0VWY6NyaJGKbH770fJlpttpw3LQabEJ4qPj8zmpm81Oyl0DZiCL2ZzzpSRUDbmUPCvu/sP&#10;HzlzXphSaDCq4K/K8Zvt+3ebzuZqCTXoUiGjIMblnS147b3Ns8zJWrXCzcAqQ84KsBWetnjIShQd&#10;RW91tpzPr7IOsLQIUjlHp3eDk29j/KpS0n+pKqc80wWn3HxcMa77sGbbjcgPKGzdyDEN8Q9ZtKIx&#10;9OgU6k54wY7Y/BGqbSSCg8rPJLQZVFUjVeRAbBbz39i81MKqyIWK4+xUJvf/wsqn0zOypiTtLjgz&#10;oiWNHsZy0AmVp7MuJ9SLfcZA0NlHkN8dObJfPGHjRkxfYRuwRI/1sdavU61V75mkw/Xl8pIzSY7F&#10;9Wq9jkpkIk9X5dH5BwUxjDg9Oj8IVSZL1MmSvUkmktxBaB2F9pyR0MgZCb0fhLbCh3sht2CyLuVR&#10;T2kEXwsntYOI8oHAenGx4ixxoCzfANqcA6nDzlDJl742BhswRPp6dRWyonAJkL4DcHr1b7CpjimU&#10;1ODU8EpgHJ+bqkBPn9fZgW7K+0brwNzhYX+rkZ1EmJz4G7M9g8UWGFQP+u+hfKVu6qh/Cu5+HAUq&#10;zvRnQ/0aZi8ZmIx9MtDrW4gTGouOzu/6bwIts2QW3FPTPEGaBpGnhqD8A2DAhpsGPh09VE3olpjb&#10;kNG4oRGK/MdxDzN6vo+otz+l7U8AAAD//wMAUEsDBBQABgAIAAAAIQCNcn8g3AAAAAsBAAAPAAAA&#10;ZHJzL2Rvd25yZXYueG1sTI/BTsMwEETvSPyDtUjcqO0e3BLiVFUl1CsEendjN04br6PYTcPfsz3B&#10;bXdmNPu23MyhZ5MbUxdRg1wIYA6baDtsNXx/vb+sgaVs0Jo+otPw4xJsqseH0hQ23vDTTXVuGZVg&#10;KowGn/NQcJ4a74JJizg4JO8Ux2AyrWPL7WhuVB56vhRC8WA6pAveDG7nXXOpr0HDKslDvf84Kzte&#10;Jn9SadrtPdf6+WnevgHLbs5/YbjjEzpUxHSMV7SJ9dQhFCVJl0rSRInVUgI73pX1qwBelfz/D9Uv&#10;AAAA//8DAFBLAQItABQABgAIAAAAIQC2gziS/gAAAOEBAAATAAAAAAAAAAAAAAAAAAAAAABbQ29u&#10;dGVudF9UeXBlc10ueG1sUEsBAi0AFAAGAAgAAAAhADj9If/WAAAAlAEAAAsAAAAAAAAAAAAAAAAA&#10;LwEAAF9yZWxzLy5yZWxzUEsBAi0AFAAGAAgAAAAhAH2TSng1AgAA3AQAAA4AAAAAAAAAAAAAAAAA&#10;LgIAAGRycy9lMm9Eb2MueG1sUEsBAi0AFAAGAAgAAAAhAI1yfyDcAAAACwEAAA8AAAAAAAAAAAAA&#10;AAAAjwQAAGRycy9kb3ducmV2LnhtbFBLBQYAAAAABAAEAPMAAACYBQAAAAA=&#10;" path="m9143,l,,,173736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включать в электросеть 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отключать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неё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ЭСО,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оргтехнику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 иные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электроприборы мокрыми и влажными руками;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0"/>
        </w:tabs>
        <w:spacing w:line="271" w:lineRule="exact"/>
        <w:ind w:left="860"/>
        <w:rPr>
          <w:sz w:val="24"/>
        </w:rPr>
      </w:pPr>
      <w:r>
        <w:rPr>
          <w:color w:val="2D2D2D"/>
          <w:sz w:val="24"/>
        </w:rPr>
        <w:t>нарушать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последовательность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включения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выключения,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технологические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процессы;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0"/>
        </w:tabs>
        <w:spacing w:before="2" w:line="275" w:lineRule="exact"/>
        <w:ind w:left="860"/>
        <w:rPr>
          <w:sz w:val="24"/>
        </w:rPr>
      </w:pPr>
      <w:r>
        <w:rPr>
          <w:color w:val="2D2D2D"/>
          <w:sz w:val="24"/>
        </w:rPr>
        <w:t>размещать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электроприборах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предметы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(бумагу,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ткань,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вещи 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т.п.);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0"/>
        </w:tabs>
        <w:spacing w:line="275" w:lineRule="exact"/>
        <w:ind w:left="860"/>
        <w:rPr>
          <w:sz w:val="24"/>
        </w:rPr>
      </w:pPr>
      <w:r>
        <w:rPr>
          <w:color w:val="2D2D2D"/>
          <w:sz w:val="24"/>
        </w:rPr>
        <w:t>разбирать включенные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электросеть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приборы;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0"/>
        </w:tabs>
        <w:spacing w:before="2" w:line="275" w:lineRule="exact"/>
        <w:ind w:left="860"/>
        <w:rPr>
          <w:sz w:val="24"/>
        </w:rPr>
      </w:pPr>
      <w:r>
        <w:rPr>
          <w:color w:val="2D2D2D"/>
          <w:sz w:val="24"/>
        </w:rPr>
        <w:t>сгибать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 xml:space="preserve">защемлять кабели </w:t>
      </w:r>
      <w:r>
        <w:rPr>
          <w:color w:val="2D2D2D"/>
          <w:spacing w:val="-2"/>
          <w:sz w:val="24"/>
        </w:rPr>
        <w:t>питания;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1"/>
        </w:tabs>
        <w:spacing w:line="242" w:lineRule="auto"/>
        <w:ind w:right="724"/>
        <w:rPr>
          <w:sz w:val="24"/>
        </w:rPr>
      </w:pPr>
      <w:r>
        <w:rPr>
          <w:color w:val="2D2D2D"/>
          <w:sz w:val="24"/>
        </w:rPr>
        <w:t>смотреть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прямо на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луч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света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исходящий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проектора,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прежде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чем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повернуться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 классу лицом, необходимо отступить от интерактивной доски в сторону;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1"/>
        </w:tabs>
        <w:spacing w:line="242" w:lineRule="auto"/>
        <w:ind w:right="979"/>
        <w:rPr>
          <w:sz w:val="24"/>
        </w:rPr>
      </w:pPr>
      <w:r>
        <w:rPr>
          <w:color w:val="2D2D2D"/>
          <w:sz w:val="24"/>
        </w:rPr>
        <w:t>прикасаться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работающему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только что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выключенному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мультимедийному проектору, необходимо дать ему остыть;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1"/>
        </w:tabs>
        <w:spacing w:line="242" w:lineRule="auto"/>
        <w:ind w:right="1067"/>
        <w:rPr>
          <w:sz w:val="24"/>
        </w:rPr>
      </w:pPr>
      <w:r>
        <w:rPr>
          <w:color w:val="2D2D2D"/>
          <w:sz w:val="24"/>
        </w:rPr>
        <w:t>оставлять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присмотра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включенные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электрическую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сеть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мультимедийный проек</w:t>
      </w:r>
      <w:r>
        <w:rPr>
          <w:color w:val="2D2D2D"/>
          <w:sz w:val="24"/>
        </w:rPr>
        <w:t>тор и иные ЭСО, а также оргтехнику.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682"/>
        </w:tabs>
        <w:ind w:left="140" w:right="244" w:firstLine="0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использовать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помещении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учебного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кабинета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переносные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отопительные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приборы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 инфракрасным излучением, а также кипятильники, плитки, электрочайники, не сертифицированные удлинители.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682"/>
        </w:tabs>
        <w:ind w:left="140" w:right="235" w:firstLine="0"/>
        <w:rPr>
          <w:sz w:val="24"/>
        </w:rPr>
      </w:pPr>
      <w:r>
        <w:rPr>
          <w:color w:val="2D2D2D"/>
          <w:sz w:val="24"/>
        </w:rPr>
        <w:t>В середине урока необходимо организо</w:t>
      </w:r>
      <w:r>
        <w:rPr>
          <w:color w:val="2D2D2D"/>
          <w:sz w:val="24"/>
        </w:rPr>
        <w:t>вывать перерыв для проведения физкультминутки, содержащей комплекс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</w:t>
      </w:r>
      <w:r>
        <w:rPr>
          <w:color w:val="2D2D2D"/>
          <w:sz w:val="24"/>
        </w:rPr>
        <w:t>вязок нижних конечностей.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использовании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книжных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учебных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изданий гимнастику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для глаз проводить во время перемен, при использовании ЭСО - во время занятий и перемен.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682"/>
        </w:tabs>
        <w:ind w:left="140" w:right="835" w:firstLine="0"/>
        <w:rPr>
          <w:sz w:val="24"/>
        </w:rPr>
      </w:pPr>
      <w:r>
        <w:rPr>
          <w:color w:val="2D2D2D"/>
          <w:sz w:val="24"/>
        </w:rPr>
        <w:t>В кабинете биологии после каждого урока необходимо проводить сквозное проветривание. Конструкция окон должна обеспечивать возможность проведения проветривания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помещения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любое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года.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Проветривание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 xml:space="preserve">присутствии детей не </w:t>
      </w:r>
      <w:r>
        <w:rPr>
          <w:color w:val="2D2D2D"/>
          <w:spacing w:val="-2"/>
          <w:sz w:val="24"/>
        </w:rPr>
        <w:t>проводить.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682"/>
        </w:tabs>
        <w:spacing w:line="237" w:lineRule="auto"/>
        <w:ind w:left="140" w:right="244" w:firstLine="0"/>
        <w:rPr>
          <w:sz w:val="24"/>
        </w:rPr>
      </w:pPr>
      <w:r>
        <w:rPr>
          <w:color w:val="2D2D2D"/>
          <w:sz w:val="24"/>
        </w:rPr>
        <w:t>Строго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запрещено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си</w:t>
      </w:r>
      <w:r>
        <w:rPr>
          <w:color w:val="2D2D2D"/>
          <w:sz w:val="24"/>
        </w:rPr>
        <w:t>деть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вставать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подоконник,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предупреждения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выпадений из окна, а также ранения стеклом.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682"/>
        </w:tabs>
        <w:spacing w:line="275" w:lineRule="exact"/>
        <w:ind w:left="682" w:hanging="542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биологии,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лаборатории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лаборантской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 xml:space="preserve">запрещено </w:t>
      </w:r>
      <w:r>
        <w:rPr>
          <w:color w:val="2D2D2D"/>
          <w:spacing w:val="-2"/>
          <w:sz w:val="24"/>
        </w:rPr>
        <w:t>курить.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682"/>
        </w:tabs>
        <w:ind w:left="140" w:right="1238" w:firstLine="0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допускается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биологии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нарушать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настоящую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инструкцию,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иные инструкции по охране труда при проведении лабораторных и практических работ, демонстрационных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экспериментов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 работе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электронными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средствами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обучения.</w:t>
      </w:r>
    </w:p>
    <w:p w:rsidR="00487ADF" w:rsidRDefault="00B551D6">
      <w:pPr>
        <w:pStyle w:val="a4"/>
        <w:numPr>
          <w:ilvl w:val="0"/>
          <w:numId w:val="1"/>
        </w:numPr>
        <w:tabs>
          <w:tab w:val="left" w:pos="384"/>
        </w:tabs>
        <w:spacing w:before="266"/>
        <w:ind w:left="384" w:hanging="244"/>
        <w:rPr>
          <w:b/>
          <w:sz w:val="24"/>
        </w:rPr>
      </w:pPr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0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7"/>
          <w:sz w:val="24"/>
        </w:rPr>
        <w:t xml:space="preserve"> </w:t>
      </w:r>
      <w:r>
        <w:rPr>
          <w:b/>
          <w:color w:val="2D2D2D"/>
          <w:sz w:val="24"/>
        </w:rPr>
        <w:t>аварийных</w:t>
      </w:r>
      <w:r>
        <w:rPr>
          <w:b/>
          <w:color w:val="2D2D2D"/>
          <w:spacing w:val="-7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ситуациях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562"/>
        </w:tabs>
        <w:spacing w:before="2" w:line="275" w:lineRule="exact"/>
        <w:ind w:left="562" w:hanging="422"/>
        <w:rPr>
          <w:sz w:val="24"/>
        </w:rPr>
      </w:pPr>
      <w:r>
        <w:rPr>
          <w:color w:val="1B9CAB"/>
          <w:sz w:val="24"/>
          <w:u w:val="single" w:color="1B9CAB"/>
        </w:rPr>
        <w:t>Признаки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аварийной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ситуации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 кабинете</w:t>
      </w:r>
      <w:r>
        <w:rPr>
          <w:color w:val="1B9CAB"/>
          <w:spacing w:val="-2"/>
          <w:sz w:val="24"/>
          <w:u w:val="single" w:color="1B9CAB"/>
        </w:rPr>
        <w:t xml:space="preserve"> биологии: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0"/>
        </w:tabs>
        <w:spacing w:line="275" w:lineRule="exact"/>
        <w:ind w:left="860"/>
        <w:rPr>
          <w:sz w:val="24"/>
        </w:rPr>
      </w:pPr>
      <w:r>
        <w:rPr>
          <w:color w:val="2D2D2D"/>
          <w:sz w:val="24"/>
        </w:rPr>
        <w:t>появление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резкого,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неприятного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запаха, вызывающий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кашель;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0"/>
        </w:tabs>
        <w:spacing w:before="3" w:line="275" w:lineRule="exact"/>
        <w:ind w:left="860"/>
        <w:rPr>
          <w:sz w:val="24"/>
        </w:rPr>
      </w:pPr>
      <w:r>
        <w:rPr>
          <w:color w:val="2D2D2D"/>
          <w:sz w:val="24"/>
        </w:rPr>
        <w:t>появление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запаха,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вследствие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разгерметизации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влажных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препаратов;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1"/>
        </w:tabs>
        <w:ind w:right="198"/>
        <w:rPr>
          <w:sz w:val="24"/>
        </w:rPr>
      </w:pPr>
      <w:r>
        <w:rPr>
          <w:color w:val="2D2D2D"/>
          <w:sz w:val="24"/>
        </w:rPr>
        <w:t>возникновение пожара, вследствие небрежного обращения со спиртовкой или сухим горючим,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легковоспламеняющимися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веществами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жидкостями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неисправностями в электрооборудовании.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562"/>
        </w:tabs>
        <w:spacing w:before="1" w:line="275" w:lineRule="exact"/>
        <w:ind w:left="562" w:hanging="422"/>
        <w:rPr>
          <w:sz w:val="24"/>
        </w:rPr>
      </w:pPr>
      <w:r>
        <w:rPr>
          <w:color w:val="1B9CAB"/>
          <w:sz w:val="24"/>
          <w:u w:val="single" w:color="1B9CAB"/>
        </w:rPr>
        <w:t>Средства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действия, направленные</w:t>
      </w:r>
      <w:r>
        <w:rPr>
          <w:color w:val="1B9CAB"/>
          <w:spacing w:val="-8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ликвидацию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неприятного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запаха: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0"/>
        </w:tabs>
        <w:spacing w:line="275" w:lineRule="exact"/>
        <w:ind w:left="860"/>
        <w:rPr>
          <w:sz w:val="24"/>
        </w:rPr>
      </w:pPr>
      <w:r>
        <w:rPr>
          <w:color w:val="2D2D2D"/>
          <w:sz w:val="24"/>
        </w:rPr>
        <w:t>срочно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эвакуировать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кабинета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биологии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безопасное</w:t>
      </w:r>
      <w:r>
        <w:rPr>
          <w:color w:val="2D2D2D"/>
          <w:spacing w:val="-2"/>
          <w:sz w:val="24"/>
        </w:rPr>
        <w:t xml:space="preserve"> место;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0"/>
        </w:tabs>
        <w:spacing w:before="3" w:line="275" w:lineRule="exact"/>
        <w:ind w:left="860"/>
        <w:rPr>
          <w:sz w:val="24"/>
        </w:rPr>
      </w:pPr>
      <w:r>
        <w:rPr>
          <w:color w:val="2D2D2D"/>
          <w:sz w:val="24"/>
        </w:rPr>
        <w:t>проветрить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помещение,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открыв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окна,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чтобы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 xml:space="preserve">улетучился </w:t>
      </w:r>
      <w:r>
        <w:rPr>
          <w:color w:val="2D2D2D"/>
          <w:spacing w:val="-2"/>
          <w:sz w:val="24"/>
        </w:rPr>
        <w:t>запах;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0"/>
        </w:tabs>
        <w:spacing w:line="275" w:lineRule="exact"/>
        <w:ind w:left="860"/>
        <w:rPr>
          <w:sz w:val="24"/>
        </w:rPr>
      </w:pPr>
      <w:r>
        <w:rPr>
          <w:color w:val="2D2D2D"/>
          <w:sz w:val="24"/>
        </w:rPr>
        <w:t>обезопасить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объект,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ставший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 xml:space="preserve">причиной распространения </w:t>
      </w:r>
      <w:r>
        <w:rPr>
          <w:color w:val="2D2D2D"/>
          <w:spacing w:val="-2"/>
          <w:sz w:val="24"/>
        </w:rPr>
        <w:t>запаха.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562"/>
        </w:tabs>
        <w:spacing w:before="2"/>
        <w:ind w:left="140" w:right="717" w:firstLine="0"/>
        <w:rPr>
          <w:sz w:val="24"/>
        </w:rPr>
      </w:pPr>
      <w:r>
        <w:rPr>
          <w:color w:val="2D2D2D"/>
          <w:sz w:val="24"/>
        </w:rPr>
        <w:t>Средства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действия,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направленные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ликвидацию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пожара,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возникшего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вследствие небрежного обращения со спиртовкой или сухим горючим, возгорания легковоспламеняющихся жидкостей, короткого замыкания в электропр</w:t>
      </w:r>
      <w:r>
        <w:rPr>
          <w:color w:val="2D2D2D"/>
          <w:sz w:val="24"/>
        </w:rPr>
        <w:t>иборе: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1"/>
        </w:tabs>
        <w:spacing w:line="242" w:lineRule="auto"/>
        <w:ind w:right="1023"/>
        <w:rPr>
          <w:sz w:val="24"/>
        </w:rPr>
      </w:pPr>
      <w:r>
        <w:rPr>
          <w:color w:val="2D2D2D"/>
          <w:sz w:val="24"/>
        </w:rPr>
        <w:t>прекратить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доступ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кислорода,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воздуха,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закрыв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спиртовку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таблетку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сухого горючего специальным колпачком;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1"/>
        </w:tabs>
        <w:ind w:right="294"/>
        <w:rPr>
          <w:sz w:val="24"/>
        </w:rPr>
      </w:pPr>
      <w:r>
        <w:rPr>
          <w:color w:val="2D2D2D"/>
          <w:sz w:val="24"/>
        </w:rPr>
        <w:t>при проливе и возгорании горючих и легковоспламеняющихся жидкостей - прекратить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доступ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кислорода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применением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песка,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кошмы,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покрывала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изоляции очага возгорания, огнетушителя;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0"/>
        </w:tabs>
        <w:spacing w:line="275" w:lineRule="exact"/>
        <w:ind w:left="860"/>
        <w:rPr>
          <w:sz w:val="24"/>
        </w:rPr>
      </w:pPr>
      <w:r>
        <w:rPr>
          <w:color w:val="2D2D2D"/>
          <w:sz w:val="24"/>
        </w:rPr>
        <w:t>обесточить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электроприбор,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воспользоваться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pacing w:val="-2"/>
          <w:sz w:val="24"/>
        </w:rPr>
        <w:t>огнетушителем.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562"/>
        </w:tabs>
        <w:spacing w:line="242" w:lineRule="auto"/>
        <w:ind w:left="140" w:right="688" w:firstLine="0"/>
        <w:rPr>
          <w:sz w:val="24"/>
        </w:rPr>
      </w:pPr>
      <w:r>
        <w:rPr>
          <w:color w:val="2D2D2D"/>
          <w:sz w:val="24"/>
        </w:rPr>
        <w:t>Если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разбилась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лабораторная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посуда,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запрещено собирать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осколки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незащищенными руками, необходимо использовать для этой цели щетку и совок.</w:t>
      </w:r>
    </w:p>
    <w:p w:rsidR="00487ADF" w:rsidRDefault="00487ADF">
      <w:pPr>
        <w:pStyle w:val="a4"/>
        <w:spacing w:line="242" w:lineRule="auto"/>
        <w:rPr>
          <w:sz w:val="24"/>
        </w:rPr>
        <w:sectPr w:rsidR="00487ADF">
          <w:pgSz w:w="11910" w:h="16840"/>
          <w:pgMar w:top="760" w:right="708" w:bottom="280" w:left="1275" w:header="720" w:footer="720" w:gutter="0"/>
          <w:cols w:space="720"/>
        </w:sectPr>
      </w:pPr>
    </w:p>
    <w:p w:rsidR="00487ADF" w:rsidRDefault="00B551D6">
      <w:pPr>
        <w:pStyle w:val="a4"/>
        <w:numPr>
          <w:ilvl w:val="1"/>
          <w:numId w:val="1"/>
        </w:numPr>
        <w:tabs>
          <w:tab w:val="left" w:pos="562"/>
        </w:tabs>
        <w:spacing w:before="68"/>
        <w:ind w:left="140" w:right="200" w:firstLine="0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5629668</wp:posOffset>
                </wp:positionV>
                <wp:extent cx="9525" cy="17716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716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6771"/>
                              </a:lnTo>
                              <a:lnTo>
                                <a:pt x="9143" y="176771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8E62A" id="Graphic 15" o:spid="_x0000_s1026" style="position:absolute;margin-left:35.3pt;margin-top:443.3pt;width:.75pt;height:13.9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DZNAIAANwEAAAOAAAAZHJzL2Uyb0RvYy54bWysVF1v0zAUfUfiP1h+p2kKa1nUdEKbNiFN&#10;Y9KKeHYdp7FwfI3tNum/59qJswBPIPrgXPseX59zP7q96VtFzsI6Cbqk+WJJidAcKqmPJf26v3/3&#10;kRLnma6YAi1KehGO3uzevtl2phAraEBVwhIMol3RmZI23psiyxxvRMvcAozQ6KzBtszj1h6zyrIO&#10;o7cqWy2X66wDWxkLXDiHp3eDk+5i/LoW3H+payc8USVFbj6uNq6HsGa7LSuOlplG8pEG+wcWLZMa&#10;H51C3THPyMnKP0K1kltwUPsFhzaDupZcRA2oJl/+pualYUZELZgcZ6Y0uf8Xlj+dny2RFdbuihLN&#10;WqzRw5gOPMH0dMYViHoxzzYIdOYR+HeHjuwXT9i4EdPXtg1YlEf6mOvLlGvRe8Lx8PpqhQ9ydOSb&#10;Tb6OT2WsSFf5yfkHATEMOz86PxSqShZrksV7nUyL5Q6FVrHQnhIstKUEC30YCm2YD/cCt2CSLvFo&#10;JhrB18JZ7CGifBBwnX94T0nSgCxfAUrPgdhhM1Typa+JwQZMvlmj7MAKwyVA+g7A6dW/wcaOnoXk&#10;CpwYXgmK43NTFhA3z7MDJat7qVRQ7uzxcKssObMwOfE3sp3BYgsMVQ/1P0B1wW7qsH9K6n6cmBWU&#10;qM8a+zXMXjJsMg7JsF7dQpzQmHTr/L7/xqwhBs2SemyaJ0jTwIrUEMg/AAZsuKnh08lDLUO3RG4D&#10;o3GDIxT1j+MeZnS+j6jXP6XdTwAAAP//AwBQSwMEFAAGAAgAAAAhANaBDALgAAAACQEAAA8AAABk&#10;cnMvZG93bnJldi54bWxMj8FOg0AQhu8mvsNmTLzZhUYpRYZGmxijjYdik3pc2BGI7CxhtwXf3vWk&#10;t5nMl3++P9/MphdnGl1nGSFeRCCIa6s7bhAO7083KQjnFWvVWyaEb3KwKS4vcpVpO/GezqVvRAhh&#10;lymE1vshk9LVLRnlFnYgDrdPOxrlwzo2Uo9qCuGml8soSqRRHYcPrRpo21L9VZ4MwlupP/Y7udVy&#10;6u3x5fXxWJn4GfH6an64B+Fp9n8w/OoHdSiCU2VPrJ3oEVZREkiENE3CEIDVMgZRIazj2zuQRS7/&#10;Nyh+AAAA//8DAFBLAQItABQABgAIAAAAIQC2gziS/gAAAOEBAAATAAAAAAAAAAAAAAAAAAAAAABb&#10;Q29udGVudF9UeXBlc10ueG1sUEsBAi0AFAAGAAgAAAAhADj9If/WAAAAlAEAAAsAAAAAAAAAAAAA&#10;AAAALwEAAF9yZWxzLy5yZWxzUEsBAi0AFAAGAAgAAAAhANGNwNk0AgAA3AQAAA4AAAAAAAAAAAAA&#10;AAAALgIAAGRycy9lMm9Eb2MueG1sUEsBAi0AFAAGAAgAAAAhANaBDALgAAAACQEAAA8AAAAAAAAA&#10;AAAAAAAAjgQAAGRycy9kb3ducmV2LnhtbFBLBQYAAAAABAAEAPMAAACbBQAAAAA=&#10;" path="m9143,l,,,176771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При появлении задымления или возгорания в кабинете биологии необходимо немедленно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прекратить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работу,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принять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меры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эвакуации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безопасное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место, оповестить голосом о пожаре и вручную задействовать АПС, вызвать пожарную охрану по телефону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01 (101, 112), сообщить директору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школы (при отсутствии – иному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должностному лицу). При условии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отсутствия угрозы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жизни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здоровью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людей принять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меры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ликвидации пожара в начальной стадии с помощью первичных средств пожаротушения. При использовании огнету</w:t>
      </w:r>
      <w:r>
        <w:rPr>
          <w:color w:val="2D2D2D"/>
          <w:sz w:val="24"/>
        </w:rPr>
        <w:t>шителей не направлять в сторону людей струю углекислоты и порошка. При пользовании углекислотным огнетушителем во избежание обморожения не браться рукой за раструб огнетушителя.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562"/>
        </w:tabs>
        <w:spacing w:before="2"/>
        <w:ind w:left="140" w:right="267" w:firstLine="0"/>
        <w:rPr>
          <w:sz w:val="24"/>
        </w:rPr>
      </w:pPr>
      <w:r>
        <w:rPr>
          <w:color w:val="2D2D2D"/>
          <w:sz w:val="24"/>
        </w:rPr>
        <w:t>При получении травмы обучающимся в кабинете биологии необходимо оперативно ока</w:t>
      </w:r>
      <w:r>
        <w:rPr>
          <w:color w:val="2D2D2D"/>
          <w:sz w:val="24"/>
        </w:rPr>
        <w:t>зать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ему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первую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помощь,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воспользовавшись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аптечкой.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Вызвать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медицинского работника школы, при необходимости, вызвать скорую медицинскую помощь по телефону 03 (103) и сообщить о происшествии директору общеобразовательной организации. Обеспечить до начала рас</w:t>
      </w:r>
      <w:r>
        <w:rPr>
          <w:color w:val="2D2D2D"/>
          <w:sz w:val="24"/>
        </w:rPr>
        <w:t>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фотографирования или иным методом.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562"/>
        </w:tabs>
        <w:ind w:left="140" w:right="367" w:firstLine="0"/>
        <w:rPr>
          <w:sz w:val="24"/>
        </w:rPr>
      </w:pPr>
      <w:r>
        <w:rPr>
          <w:color w:val="2D2D2D"/>
          <w:sz w:val="24"/>
        </w:rPr>
        <w:t>При аварии (прорыве) в системе о</w:t>
      </w:r>
      <w:r>
        <w:rPr>
          <w:color w:val="2D2D2D"/>
          <w:sz w:val="24"/>
        </w:rPr>
        <w:t>топления, водоснабжения и канализации в кабинете биологии необходимо вывести обучающихся из помещения, оперативно сообщить о происшедшем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заместителю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директора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административно-хозяйственной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(завхозу) общеобразовательной организации.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562"/>
        </w:tabs>
        <w:ind w:left="140" w:right="182" w:firstLine="0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случае угрозы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возникновения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очага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опасного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воздействия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техногенного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</w:t>
      </w:r>
      <w:r>
        <w:rPr>
          <w:color w:val="2D2D2D"/>
          <w:sz w:val="24"/>
        </w:rPr>
        <w:t>ристического характера.</w:t>
      </w:r>
    </w:p>
    <w:p w:rsidR="00487ADF" w:rsidRDefault="00487ADF">
      <w:pPr>
        <w:pStyle w:val="a3"/>
        <w:ind w:left="0"/>
      </w:pPr>
    </w:p>
    <w:p w:rsidR="00487ADF" w:rsidRDefault="00487ADF">
      <w:pPr>
        <w:pStyle w:val="a3"/>
        <w:ind w:left="0"/>
      </w:pPr>
    </w:p>
    <w:p w:rsidR="00487ADF" w:rsidRDefault="00487ADF">
      <w:pPr>
        <w:pStyle w:val="a3"/>
        <w:spacing w:before="10"/>
        <w:ind w:left="0"/>
      </w:pPr>
    </w:p>
    <w:p w:rsidR="00487ADF" w:rsidRDefault="00B551D6">
      <w:pPr>
        <w:pStyle w:val="a4"/>
        <w:numPr>
          <w:ilvl w:val="0"/>
          <w:numId w:val="1"/>
        </w:numPr>
        <w:tabs>
          <w:tab w:val="left" w:pos="384"/>
        </w:tabs>
        <w:ind w:left="384" w:hanging="244"/>
        <w:rPr>
          <w:b/>
          <w:sz w:val="24"/>
        </w:rPr>
      </w:pPr>
      <w:bookmarkStart w:id="6" w:name="5._Требования_охраны_труда_по_окончании_"/>
      <w:bookmarkEnd w:id="6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7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окончании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работы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кабинете</w:t>
      </w:r>
      <w:r>
        <w:rPr>
          <w:b/>
          <w:color w:val="2D2D2D"/>
          <w:spacing w:val="-7"/>
          <w:sz w:val="24"/>
        </w:rPr>
        <w:t xml:space="preserve"> </w:t>
      </w:r>
      <w:r>
        <w:rPr>
          <w:b/>
          <w:color w:val="2D2D2D"/>
          <w:spacing w:val="-2"/>
          <w:sz w:val="24"/>
        </w:rPr>
        <w:t>биологии</w:t>
      </w:r>
    </w:p>
    <w:p w:rsidR="00487ADF" w:rsidRDefault="00487ADF">
      <w:pPr>
        <w:pStyle w:val="a3"/>
        <w:ind w:left="0"/>
        <w:rPr>
          <w:b/>
        </w:rPr>
      </w:pPr>
    </w:p>
    <w:p w:rsidR="00487ADF" w:rsidRDefault="00B551D6">
      <w:pPr>
        <w:pStyle w:val="a4"/>
        <w:numPr>
          <w:ilvl w:val="1"/>
          <w:numId w:val="1"/>
        </w:numPr>
        <w:tabs>
          <w:tab w:val="left" w:pos="562"/>
        </w:tabs>
        <w:ind w:left="562" w:hanging="422"/>
        <w:rPr>
          <w:sz w:val="24"/>
        </w:rPr>
      </w:pPr>
      <w:r>
        <w:rPr>
          <w:color w:val="1B9CAB"/>
          <w:sz w:val="24"/>
          <w:u w:val="single" w:color="1B9CAB"/>
        </w:rPr>
        <w:t>После</w:t>
      </w:r>
      <w:r>
        <w:rPr>
          <w:color w:val="1B9CAB"/>
          <w:spacing w:val="-9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завершения занятия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кабинете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биологии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необходимо: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0"/>
        </w:tabs>
        <w:spacing w:before="3" w:line="275" w:lineRule="exact"/>
        <w:ind w:left="860"/>
        <w:rPr>
          <w:sz w:val="24"/>
        </w:rPr>
      </w:pPr>
      <w:r>
        <w:rPr>
          <w:color w:val="2D2D2D"/>
          <w:sz w:val="24"/>
        </w:rPr>
        <w:t>проконтролировать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приведение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надлежащий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рабочих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мест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обучающихся;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1"/>
        </w:tabs>
        <w:spacing w:line="242" w:lineRule="auto"/>
        <w:ind w:right="659"/>
        <w:rPr>
          <w:sz w:val="24"/>
        </w:rPr>
      </w:pPr>
      <w:r>
        <w:rPr>
          <w:color w:val="2D2D2D"/>
          <w:sz w:val="24"/>
        </w:rPr>
        <w:t>отключить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электропитание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ЭСО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оргтехники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той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последовательности,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которая установлена инструкциями по эксплуатации оборудования;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0"/>
        </w:tabs>
        <w:spacing w:line="271" w:lineRule="exact"/>
        <w:ind w:left="860"/>
        <w:rPr>
          <w:sz w:val="24"/>
        </w:rPr>
      </w:pPr>
      <w:r>
        <w:rPr>
          <w:color w:val="2D2D2D"/>
          <w:sz w:val="24"/>
        </w:rPr>
        <w:t>проследить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сохранностью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оборудования после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выполнения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практических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работ;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1"/>
        </w:tabs>
        <w:spacing w:before="3" w:line="237" w:lineRule="auto"/>
        <w:ind w:right="628"/>
        <w:rPr>
          <w:sz w:val="24"/>
        </w:rPr>
      </w:pPr>
      <w:r>
        <w:rPr>
          <w:color w:val="2D2D2D"/>
          <w:sz w:val="24"/>
        </w:rPr>
        <w:t>собрать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остатки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растворов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реактивов,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поместить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специальную по</w:t>
      </w:r>
      <w:r>
        <w:rPr>
          <w:color w:val="2D2D2D"/>
          <w:sz w:val="24"/>
        </w:rPr>
        <w:t>суду для последующей нейтрализации;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1"/>
        </w:tabs>
        <w:spacing w:before="6" w:line="237" w:lineRule="auto"/>
        <w:ind w:right="337"/>
        <w:rPr>
          <w:sz w:val="24"/>
        </w:rPr>
      </w:pPr>
      <w:r>
        <w:rPr>
          <w:color w:val="2D2D2D"/>
          <w:sz w:val="24"/>
        </w:rPr>
        <w:t>собрать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гербарный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материал,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влажные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препараты 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микропрепараты,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микроскопы, и убедившись в их целостности, разместить в места хранения;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0"/>
        </w:tabs>
        <w:spacing w:before="3" w:line="275" w:lineRule="exact"/>
        <w:ind w:left="860"/>
        <w:rPr>
          <w:sz w:val="24"/>
        </w:rPr>
      </w:pPr>
      <w:r>
        <w:rPr>
          <w:color w:val="2D2D2D"/>
          <w:sz w:val="24"/>
        </w:rPr>
        <w:t>собрать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лабораторную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посуду;</w:t>
      </w:r>
    </w:p>
    <w:p w:rsidR="00487ADF" w:rsidRDefault="00B551D6">
      <w:pPr>
        <w:pStyle w:val="a4"/>
        <w:numPr>
          <w:ilvl w:val="2"/>
          <w:numId w:val="1"/>
        </w:numPr>
        <w:tabs>
          <w:tab w:val="left" w:pos="860"/>
        </w:tabs>
        <w:spacing w:line="275" w:lineRule="exact"/>
        <w:ind w:left="860"/>
        <w:rPr>
          <w:sz w:val="24"/>
        </w:rPr>
      </w:pPr>
      <w:r>
        <w:rPr>
          <w:color w:val="2D2D2D"/>
          <w:sz w:val="24"/>
        </w:rPr>
        <w:t>обеспечить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организованный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выход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всех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учеников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учебного</w:t>
      </w:r>
      <w:r>
        <w:rPr>
          <w:color w:val="2D2D2D"/>
          <w:spacing w:val="6"/>
          <w:sz w:val="24"/>
        </w:rPr>
        <w:t xml:space="preserve"> </w:t>
      </w:r>
      <w:r>
        <w:rPr>
          <w:color w:val="2D2D2D"/>
          <w:spacing w:val="-2"/>
          <w:sz w:val="24"/>
        </w:rPr>
        <w:t>кабинета.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562"/>
        </w:tabs>
        <w:spacing w:before="5" w:line="237" w:lineRule="auto"/>
        <w:ind w:left="140" w:right="930" w:firstLine="0"/>
        <w:rPr>
          <w:sz w:val="24"/>
        </w:rPr>
      </w:pPr>
      <w:r>
        <w:rPr>
          <w:color w:val="2D2D2D"/>
          <w:sz w:val="24"/>
        </w:rPr>
        <w:t>Внимательно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осмотреть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учебный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кабинет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биологии.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Убрать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учебные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наглядные пособия, методические пособия и раздаточный материал в места хранения.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562"/>
        </w:tabs>
        <w:spacing w:before="3" w:line="275" w:lineRule="exact"/>
        <w:ind w:left="562" w:hanging="422"/>
        <w:rPr>
          <w:sz w:val="24"/>
        </w:rPr>
      </w:pPr>
      <w:r>
        <w:rPr>
          <w:color w:val="2D2D2D"/>
          <w:sz w:val="24"/>
        </w:rPr>
        <w:t>Осуществить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сквозное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проветривание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кабинета</w:t>
      </w:r>
      <w:r>
        <w:rPr>
          <w:color w:val="2D2D2D"/>
          <w:spacing w:val="-2"/>
          <w:sz w:val="24"/>
        </w:rPr>
        <w:t xml:space="preserve"> биологии.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562"/>
        </w:tabs>
        <w:ind w:left="140" w:right="744" w:firstLine="0"/>
        <w:rPr>
          <w:sz w:val="24"/>
        </w:rPr>
      </w:pPr>
      <w:r>
        <w:rPr>
          <w:color w:val="2D2D2D"/>
          <w:sz w:val="24"/>
        </w:rPr>
        <w:t>Удостовериться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противопожарной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безо</w:t>
      </w:r>
      <w:r>
        <w:rPr>
          <w:color w:val="2D2D2D"/>
          <w:sz w:val="24"/>
        </w:rPr>
        <w:t>пасности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помещения.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Удостовериться,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что противопожарные правила в помещении соблюдены, огнетушители находятся в установленных местах. При окончании срока эксплуатации огнетушитель необходимо передать лицу, ответственному за пожарную безопасность в школе, д</w:t>
      </w:r>
      <w:r>
        <w:rPr>
          <w:color w:val="2D2D2D"/>
          <w:sz w:val="24"/>
        </w:rPr>
        <w:t>ля последующей перезарядки. Установить в помещении новый огнетушитель.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562"/>
        </w:tabs>
        <w:spacing w:before="4" w:line="237" w:lineRule="auto"/>
        <w:ind w:left="140" w:right="466" w:firstLine="0"/>
        <w:rPr>
          <w:sz w:val="24"/>
        </w:rPr>
      </w:pPr>
      <w:r>
        <w:rPr>
          <w:color w:val="2D2D2D"/>
          <w:sz w:val="24"/>
        </w:rPr>
        <w:t>Проконтролировать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проведение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влажной уборки,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вынос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мусора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из помещения кабинета биологии.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562"/>
        </w:tabs>
        <w:spacing w:before="5" w:line="237" w:lineRule="auto"/>
        <w:ind w:left="140" w:right="543" w:firstLine="0"/>
        <w:rPr>
          <w:sz w:val="24"/>
        </w:rPr>
      </w:pPr>
      <w:r>
        <w:rPr>
          <w:color w:val="2D2D2D"/>
          <w:sz w:val="24"/>
        </w:rPr>
        <w:t>Закрыть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окна,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отключить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приточно-вытяжную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вентиляцию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(при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наличии),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перекрыть воду и выключить свет.</w:t>
      </w:r>
    </w:p>
    <w:p w:rsidR="00487ADF" w:rsidRDefault="00B551D6">
      <w:pPr>
        <w:pStyle w:val="a4"/>
        <w:numPr>
          <w:ilvl w:val="1"/>
          <w:numId w:val="1"/>
        </w:numPr>
        <w:tabs>
          <w:tab w:val="left" w:pos="562"/>
        </w:tabs>
        <w:spacing w:before="6" w:line="237" w:lineRule="auto"/>
        <w:ind w:left="140" w:right="246" w:firstLine="0"/>
        <w:rPr>
          <w:sz w:val="24"/>
        </w:rPr>
      </w:pPr>
      <w:r>
        <w:rPr>
          <w:color w:val="2D2D2D"/>
          <w:sz w:val="24"/>
        </w:rPr>
        <w:t>Обо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всех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неисправностях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оборудования,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поломках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 водопроводной, канализационной или отопительной системе, о недостатках, влияющих на безопасность и охрану труда,</w:t>
      </w:r>
    </w:p>
    <w:p w:rsidR="00487ADF" w:rsidRDefault="00487ADF">
      <w:pPr>
        <w:pStyle w:val="a4"/>
        <w:spacing w:line="237" w:lineRule="auto"/>
        <w:rPr>
          <w:sz w:val="24"/>
        </w:rPr>
        <w:sectPr w:rsidR="00487ADF">
          <w:pgSz w:w="11910" w:h="16840"/>
          <w:pgMar w:top="760" w:right="708" w:bottom="280" w:left="1275" w:header="720" w:footer="720" w:gutter="0"/>
          <w:cols w:space="720"/>
        </w:sectPr>
      </w:pPr>
    </w:p>
    <w:p w:rsidR="00487ADF" w:rsidRDefault="00B551D6">
      <w:pPr>
        <w:pStyle w:val="a3"/>
        <w:spacing w:before="68"/>
      </w:pPr>
      <w:r>
        <w:rPr>
          <w:color w:val="2D2D2D"/>
        </w:rPr>
        <w:lastRenderedPageBreak/>
        <w:t>пожарную и электробезопасность, замеченных во</w:t>
      </w:r>
      <w:r>
        <w:rPr>
          <w:color w:val="2D2D2D"/>
        </w:rPr>
        <w:t xml:space="preserve"> время выполнения работ в кабинете биологии сообщить непосредственно заместителю директора по административно- хозяйственной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работе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(при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отсутствии –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иному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должностному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лицу). 5.8. При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отсутствии недостатков закрыть кабинет биологии на ключ.</w:t>
      </w:r>
    </w:p>
    <w:sectPr w:rsidR="00487ADF">
      <w:pgSz w:w="11910" w:h="16840"/>
      <w:pgMar w:top="76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B31C2"/>
    <w:multiLevelType w:val="multilevel"/>
    <w:tmpl w:val="2D6E4D02"/>
    <w:lvl w:ilvl="0">
      <w:start w:val="1"/>
      <w:numFmt w:val="decimal"/>
      <w:lvlText w:val="%1."/>
      <w:lvlJc w:val="left"/>
      <w:pPr>
        <w:ind w:left="385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8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3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7ADF"/>
    <w:rsid w:val="00487ADF"/>
    <w:rsid w:val="00B5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9FCF"/>
  <w15:docId w15:val="{9C76A75D-5593-41B8-9EF6-2641C352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/>
    </w:pPr>
  </w:style>
  <w:style w:type="paragraph" w:customStyle="1" w:styleId="TableParagraph">
    <w:name w:val="Table Paragraph"/>
    <w:basedOn w:val="a"/>
    <w:uiPriority w:val="1"/>
    <w:qFormat/>
    <w:pPr>
      <w:ind w:left="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6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0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3474</Words>
  <Characters>19805</Characters>
  <Application>Microsoft Office Word</Application>
  <DocSecurity>0</DocSecurity>
  <Lines>165</Lines>
  <Paragraphs>46</Paragraphs>
  <ScaleCrop>false</ScaleCrop>
  <Company>SPecialiST RePack</Company>
  <LinksUpToDate>false</LinksUpToDate>
  <CharactersWithSpaces>23233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2024-12-18T03:37:00Z</dcterms:created>
  <dcterms:modified xsi:type="dcterms:W3CDTF">2024-12-18T02:43:00Z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2024-12-18T00:00:00Z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D:20220301143725</vt:lpwstr>
  </property>
</Properties>
</file>