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04" w:rsidRPr="00715B04" w:rsidRDefault="00715B04" w:rsidP="00715B04">
      <w:pPr>
        <w:ind w:left="470"/>
        <w:rPr>
          <w:sz w:val="20"/>
          <w:szCs w:val="24"/>
        </w:rPr>
      </w:pPr>
    </w:p>
    <w:p w:rsidR="00715B04" w:rsidRPr="00715B04" w:rsidRDefault="00715B04" w:rsidP="00715B04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715B04">
        <w:rPr>
          <w:noProof/>
          <w:sz w:val="24"/>
          <w:szCs w:val="24"/>
          <w:lang w:eastAsia="ru-RU"/>
        </w:rPr>
        <w:drawing>
          <wp:inline distT="0" distB="0" distL="0" distR="0" wp14:anchorId="135062B2" wp14:editId="0DE6EFE1">
            <wp:extent cx="1097280" cy="1051560"/>
            <wp:effectExtent l="0" t="0" r="7620" b="0"/>
            <wp:docPr id="18" name="Рисунок 18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15B04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15B04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715B04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715B04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715B04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715B04">
        <w:rPr>
          <w:sz w:val="24"/>
          <w:szCs w:val="24"/>
          <w:lang w:eastAsia="ru-RU"/>
        </w:rPr>
        <w:t>тел</w:t>
      </w:r>
      <w:r w:rsidRPr="00715B04">
        <w:rPr>
          <w:sz w:val="24"/>
          <w:szCs w:val="24"/>
          <w:lang w:val="en-US" w:eastAsia="ru-RU"/>
        </w:rPr>
        <w:t>. 8 (928) 593-61-84, e-mail:</w:t>
      </w:r>
      <w:r w:rsidRPr="00715B04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715B04" w:rsidRPr="00715B04" w:rsidRDefault="00715B04" w:rsidP="00715B04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715B04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715B04" w:rsidRPr="00715B04" w:rsidRDefault="00715B04" w:rsidP="00715B04">
      <w:pPr>
        <w:spacing w:before="91"/>
        <w:ind w:firstLine="708"/>
        <w:jc w:val="both"/>
        <w:rPr>
          <w:sz w:val="24"/>
          <w:szCs w:val="24"/>
        </w:rPr>
      </w:pPr>
    </w:p>
    <w:p w:rsidR="00715B04" w:rsidRPr="00715B04" w:rsidRDefault="00715B04" w:rsidP="00715B04">
      <w:pPr>
        <w:spacing w:before="91"/>
        <w:ind w:firstLine="708"/>
        <w:jc w:val="both"/>
        <w:rPr>
          <w:sz w:val="24"/>
          <w:szCs w:val="24"/>
        </w:rPr>
      </w:pPr>
    </w:p>
    <w:p w:rsidR="00715B04" w:rsidRPr="00715B04" w:rsidRDefault="00715B04" w:rsidP="00715B04">
      <w:pPr>
        <w:spacing w:before="91"/>
        <w:ind w:firstLine="708"/>
        <w:jc w:val="both"/>
        <w:rPr>
          <w:sz w:val="24"/>
          <w:szCs w:val="24"/>
        </w:rPr>
      </w:pPr>
    </w:p>
    <w:p w:rsidR="00715B04" w:rsidRPr="00715B04" w:rsidRDefault="00715B04" w:rsidP="00715B04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715B04" w:rsidRPr="00715B04" w:rsidTr="00643B9B">
        <w:trPr>
          <w:trHeight w:val="1820"/>
        </w:trPr>
        <w:tc>
          <w:tcPr>
            <w:tcW w:w="4253" w:type="dxa"/>
            <w:hideMark/>
          </w:tcPr>
          <w:p w:rsidR="00715B04" w:rsidRPr="00715B04" w:rsidRDefault="00715B04" w:rsidP="00715B04">
            <w:pPr>
              <w:spacing w:line="262" w:lineRule="exact"/>
              <w:ind w:left="50"/>
              <w:rPr>
                <w:sz w:val="24"/>
              </w:rPr>
            </w:pPr>
            <w:r w:rsidRPr="00715B04">
              <w:rPr>
                <w:spacing w:val="-2"/>
                <w:sz w:val="24"/>
              </w:rPr>
              <w:t>Согласовано</w:t>
            </w:r>
          </w:p>
          <w:p w:rsidR="00715B04" w:rsidRPr="00715B04" w:rsidRDefault="00715B04" w:rsidP="00715B04">
            <w:pPr>
              <w:ind w:left="50" w:right="260"/>
              <w:rPr>
                <w:sz w:val="24"/>
              </w:rPr>
            </w:pPr>
            <w:r w:rsidRPr="00715B04">
              <w:rPr>
                <w:sz w:val="24"/>
              </w:rPr>
              <w:t>Председатель профсоюзного комитета МКОУ «Хелетуринская</w:t>
            </w:r>
            <w:r w:rsidRPr="00715B04">
              <w:rPr>
                <w:spacing w:val="40"/>
                <w:sz w:val="24"/>
              </w:rPr>
              <w:t xml:space="preserve"> </w:t>
            </w:r>
            <w:r w:rsidRPr="00715B04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715B04" w:rsidRPr="00715B04" w:rsidRDefault="00715B04" w:rsidP="00715B04">
            <w:pPr>
              <w:spacing w:line="230" w:lineRule="auto"/>
              <w:ind w:left="435" w:right="1790"/>
              <w:rPr>
                <w:sz w:val="24"/>
              </w:rPr>
            </w:pPr>
            <w:r w:rsidRPr="00715B04">
              <w:rPr>
                <w:spacing w:val="-2"/>
                <w:sz w:val="24"/>
              </w:rPr>
              <w:t xml:space="preserve">Утверждено </w:t>
            </w:r>
            <w:r w:rsidRPr="00715B04">
              <w:rPr>
                <w:sz w:val="24"/>
              </w:rPr>
              <w:t>приказом</w:t>
            </w:r>
            <w:r w:rsidRPr="00715B04">
              <w:rPr>
                <w:spacing w:val="-15"/>
                <w:sz w:val="24"/>
              </w:rPr>
              <w:t xml:space="preserve"> </w:t>
            </w:r>
            <w:r w:rsidRPr="00715B04">
              <w:rPr>
                <w:sz w:val="24"/>
              </w:rPr>
              <w:t>МКОУ</w:t>
            </w:r>
          </w:p>
          <w:p w:rsidR="00715B04" w:rsidRPr="00715B04" w:rsidRDefault="00715B04" w:rsidP="00715B04">
            <w:pPr>
              <w:spacing w:before="4" w:line="235" w:lineRule="auto"/>
              <w:ind w:left="435" w:right="107"/>
              <w:rPr>
                <w:sz w:val="24"/>
              </w:rPr>
            </w:pPr>
            <w:r w:rsidRPr="00715B04">
              <w:rPr>
                <w:spacing w:val="-2"/>
                <w:sz w:val="24"/>
              </w:rPr>
              <w:t>«Хелетуринская</w:t>
            </w:r>
            <w:r w:rsidRPr="00715B04">
              <w:rPr>
                <w:spacing w:val="-13"/>
                <w:sz w:val="24"/>
              </w:rPr>
              <w:t xml:space="preserve"> </w:t>
            </w:r>
            <w:r w:rsidRPr="00715B04">
              <w:rPr>
                <w:spacing w:val="-2"/>
                <w:sz w:val="24"/>
              </w:rPr>
              <w:t>СОШ»</w:t>
            </w:r>
            <w:r w:rsidRPr="00715B04">
              <w:rPr>
                <w:spacing w:val="-13"/>
                <w:sz w:val="24"/>
              </w:rPr>
              <w:t xml:space="preserve"> </w:t>
            </w:r>
            <w:r w:rsidRPr="00715B04">
              <w:rPr>
                <w:spacing w:val="-2"/>
                <w:sz w:val="24"/>
              </w:rPr>
              <w:t xml:space="preserve">от </w:t>
            </w:r>
            <w:r w:rsidRPr="00715B04">
              <w:rPr>
                <w:sz w:val="24"/>
              </w:rPr>
              <w:t>28.12.2024</w:t>
            </w:r>
            <w:r w:rsidRPr="00715B04">
              <w:rPr>
                <w:spacing w:val="40"/>
                <w:sz w:val="24"/>
              </w:rPr>
              <w:t xml:space="preserve"> </w:t>
            </w:r>
            <w:r w:rsidRPr="00715B04">
              <w:rPr>
                <w:sz w:val="24"/>
              </w:rPr>
              <w:t>№ 40</w:t>
            </w:r>
          </w:p>
          <w:p w:rsidR="00715B04" w:rsidRPr="00715B04" w:rsidRDefault="00715B04" w:rsidP="00715B04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715B04">
              <w:rPr>
                <w:spacing w:val="-2"/>
                <w:sz w:val="24"/>
                <w:lang w:val="en-US"/>
              </w:rPr>
              <w:t>ВрИО директора</w:t>
            </w:r>
            <w:r w:rsidRPr="00715B04">
              <w:rPr>
                <w:sz w:val="24"/>
                <w:u w:val="single"/>
                <w:lang w:val="en-US"/>
              </w:rPr>
              <w:tab/>
            </w:r>
            <w:r w:rsidRPr="00715B04">
              <w:rPr>
                <w:spacing w:val="-2"/>
                <w:sz w:val="24"/>
                <w:lang w:val="en-US"/>
              </w:rPr>
              <w:t>Ю. М. Юсупов</w:t>
            </w:r>
          </w:p>
          <w:p w:rsidR="00715B04" w:rsidRPr="00715B04" w:rsidRDefault="00715B04" w:rsidP="00715B04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C45779" w:rsidRDefault="00C45779">
      <w:pPr>
        <w:pStyle w:val="a3"/>
        <w:ind w:left="1035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36"/>
        </w:rPr>
      </w:pPr>
    </w:p>
    <w:p w:rsidR="00C45779" w:rsidRDefault="00C45779">
      <w:pPr>
        <w:pStyle w:val="a3"/>
        <w:ind w:left="0"/>
        <w:jc w:val="left"/>
        <w:rPr>
          <w:sz w:val="36"/>
        </w:rPr>
      </w:pPr>
    </w:p>
    <w:p w:rsidR="00C45779" w:rsidRDefault="00C45779">
      <w:pPr>
        <w:pStyle w:val="a3"/>
        <w:ind w:left="0"/>
        <w:jc w:val="left"/>
        <w:rPr>
          <w:sz w:val="36"/>
        </w:rPr>
      </w:pPr>
    </w:p>
    <w:p w:rsidR="00C45779" w:rsidRDefault="00C45779">
      <w:pPr>
        <w:pStyle w:val="a3"/>
        <w:ind w:left="0"/>
        <w:jc w:val="left"/>
        <w:rPr>
          <w:sz w:val="36"/>
        </w:rPr>
      </w:pPr>
    </w:p>
    <w:p w:rsidR="00C45779" w:rsidRDefault="00C45779">
      <w:pPr>
        <w:pStyle w:val="a3"/>
        <w:spacing w:before="348"/>
        <w:ind w:left="0"/>
        <w:jc w:val="left"/>
        <w:rPr>
          <w:sz w:val="36"/>
        </w:rPr>
      </w:pPr>
    </w:p>
    <w:p w:rsidR="00C45779" w:rsidRDefault="00715B04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C45779" w:rsidRDefault="00715B04">
      <w:pPr>
        <w:pStyle w:val="a4"/>
        <w:spacing w:before="2"/>
        <w:ind w:left="3552" w:right="2476"/>
      </w:pPr>
      <w:r>
        <w:rPr>
          <w:color w:val="2D2D2D"/>
        </w:rPr>
        <w:t>по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кабинете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 xml:space="preserve">химии </w:t>
      </w:r>
      <w:r>
        <w:t>(И – 08.02 – 21)</w:t>
      </w: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ind w:left="0"/>
        <w:jc w:val="left"/>
        <w:rPr>
          <w:sz w:val="20"/>
        </w:rPr>
      </w:pPr>
    </w:p>
    <w:p w:rsidR="00C45779" w:rsidRDefault="00C45779">
      <w:pPr>
        <w:pStyle w:val="a3"/>
        <w:spacing w:before="10"/>
        <w:ind w:left="0"/>
        <w:jc w:val="left"/>
        <w:rPr>
          <w:sz w:val="20"/>
        </w:rPr>
      </w:pPr>
      <w:bookmarkStart w:id="0" w:name="_GoBack"/>
      <w:bookmarkEnd w:id="0"/>
    </w:p>
    <w:p w:rsidR="00C45779" w:rsidRDefault="00C45779">
      <w:pPr>
        <w:pStyle w:val="a3"/>
        <w:jc w:val="left"/>
        <w:rPr>
          <w:sz w:val="20"/>
        </w:rPr>
        <w:sectPr w:rsidR="00C45779">
          <w:type w:val="continuous"/>
          <w:pgSz w:w="11910" w:h="16840"/>
          <w:pgMar w:top="840" w:right="850" w:bottom="280" w:left="708" w:header="720" w:footer="720" w:gutter="0"/>
          <w:cols w:space="720"/>
        </w:sectPr>
      </w:pPr>
    </w:p>
    <w:p w:rsidR="00C45779" w:rsidRDefault="00715B04">
      <w:pPr>
        <w:spacing w:before="72"/>
        <w:ind w:left="1078" w:right="37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C45779" w:rsidRDefault="00715B04">
      <w:pPr>
        <w:ind w:left="1078" w:right="37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кабинете </w:t>
      </w:r>
      <w:r>
        <w:rPr>
          <w:b/>
          <w:spacing w:val="-4"/>
          <w:sz w:val="24"/>
        </w:rPr>
        <w:t>химии</w:t>
      </w:r>
    </w:p>
    <w:p w:rsidR="00C45779" w:rsidRDefault="00C45779">
      <w:pPr>
        <w:pStyle w:val="a3"/>
        <w:spacing w:before="15"/>
        <w:ind w:left="0"/>
        <w:jc w:val="left"/>
        <w:rPr>
          <w:b/>
        </w:rPr>
      </w:pPr>
    </w:p>
    <w:p w:rsidR="00C45779" w:rsidRDefault="00715B04">
      <w:pPr>
        <w:pStyle w:val="a5"/>
        <w:numPr>
          <w:ilvl w:val="0"/>
          <w:numId w:val="2"/>
        </w:numPr>
        <w:tabs>
          <w:tab w:val="left" w:pos="380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84"/>
        </w:tabs>
        <w:ind w:right="284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инструкция по охране труда в кабинете химии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школы разработана с учетом действующих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СП 2.4.3648-20 </w:t>
      </w:r>
      <w:r>
        <w:rPr>
          <w:sz w:val="24"/>
        </w:rPr>
        <w:t>«Санитарно-эпидемиологические требования к организациям 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молодежи»;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СанПиН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1.2.3685-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21 </w:t>
      </w:r>
      <w:r>
        <w:rPr>
          <w:sz w:val="24"/>
        </w:rPr>
        <w:t>«Гигиенические нормативы и требования к обеспечению безопасности и (или) безвредности для человека фа</w:t>
      </w:r>
      <w:r>
        <w:rPr>
          <w:sz w:val="24"/>
        </w:rPr>
        <w:t>кторов среды обитания»; Письма Минобрнауки России №12-1077 от 25 августа 2015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 и обеспечением безопасности образовательного процесса в образовательных организациях, осуществл</w:t>
      </w:r>
      <w:r>
        <w:rPr>
          <w:sz w:val="24"/>
        </w:rPr>
        <w:t>яющих образовательную деятельность» и иных нормативных правовых актов по охране и безопасности труда.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92"/>
        </w:tabs>
        <w:ind w:right="282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инструкция по охране труда в кабинете химии </w:t>
      </w:r>
      <w:r>
        <w:rPr>
          <w:sz w:val="24"/>
        </w:rPr>
        <w:t>устанавливает требования охраны труда перед началом, во время и по окончании осуществления образователь</w:t>
      </w:r>
      <w:r>
        <w:rPr>
          <w:sz w:val="24"/>
        </w:rPr>
        <w:t>ной деятельности в кабинете химии, обозначает безопасные методы и приемы работ, а также требования охраны труда в возможных аварийных ситуациях в помещении кабинета.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48"/>
        </w:tabs>
        <w:ind w:right="283" w:firstLine="0"/>
        <w:jc w:val="both"/>
        <w:rPr>
          <w:sz w:val="24"/>
        </w:rPr>
      </w:pPr>
      <w:r>
        <w:rPr>
          <w:sz w:val="24"/>
        </w:rPr>
        <w:t>Ответственным за соблюдение норм и требований охраны труда в кабинете химии, лаборатории и</w:t>
      </w:r>
      <w:r>
        <w:rPr>
          <w:sz w:val="24"/>
        </w:rPr>
        <w:t xml:space="preserve"> лаборантской является учитель химии, непосредственно проводящий занятия в учебном кабинете и соблюдающий инструкцию по охране труда для учителя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76"/>
        </w:tabs>
        <w:ind w:right="286" w:firstLine="0"/>
        <w:jc w:val="both"/>
        <w:rPr>
          <w:sz w:val="24"/>
        </w:rPr>
      </w:pPr>
      <w:r>
        <w:rPr>
          <w:sz w:val="24"/>
        </w:rPr>
        <w:t>График работы учебного кабинета химии определяется утвержденным в соответствующем порядке расписанием уч</w:t>
      </w:r>
      <w:r>
        <w:rPr>
          <w:sz w:val="24"/>
        </w:rPr>
        <w:t>ебных занятий.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80"/>
        </w:tabs>
        <w:ind w:right="286" w:firstLine="0"/>
        <w:jc w:val="both"/>
        <w:rPr>
          <w:sz w:val="24"/>
        </w:rPr>
      </w:pPr>
      <w:r>
        <w:rPr>
          <w:sz w:val="24"/>
        </w:rPr>
        <w:t>С обучающимися учителем химии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в начале года, а также повторные и первичные инструктажи с записью в журнале регистрации инструктажей. Перед проведением лабораторных и практических работ по химии с обучающимися пр</w:t>
      </w:r>
      <w:r>
        <w:rPr>
          <w:sz w:val="24"/>
        </w:rPr>
        <w:t>оводятся текущие инструктажи.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4214</wp:posOffset>
                </wp:positionV>
                <wp:extent cx="7620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391C3" id="Graphic 5" o:spid="_x0000_s1026" style="position:absolute;margin-left:35.4pt;margin-top:.35pt;width:.6pt;height:13.8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2"/>
          <w:sz w:val="24"/>
          <w:u w:val="single" w:color="1B9CAB"/>
        </w:rPr>
        <w:t xml:space="preserve"> необходимо: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 охране труда, инструкцию по охране жизни и здоровья обучающихся;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4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во время организации образовательной деятельности;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чрезвычайной ситуации и эвакуации, сигналы оповещения о пожаре;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аптечки;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 распорядка обучающихся, Устав общеобразовательной организации.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4408</wp:posOffset>
                </wp:positionV>
                <wp:extent cx="7620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37E8F" id="Graphic 6" o:spid="_x0000_s1026" style="position:absolute;margin-left:35.4pt;margin-top:.35pt;width:.6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процессе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работы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возможно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воздействие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следующих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-2"/>
          <w:sz w:val="24"/>
          <w:u w:val="single" w:color="1B9CAB"/>
        </w:rPr>
        <w:t xml:space="preserve"> факторов: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места;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6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осанки, возможное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близорукости при неправильном подборе размеров ученических парт и их размещении;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порезы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неаккуратном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посуды;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8"/>
        <w:rPr>
          <w:sz w:val="24"/>
        </w:rPr>
      </w:pPr>
      <w:r>
        <w:rPr>
          <w:sz w:val="24"/>
        </w:rPr>
        <w:t>повреждения кожи (химические ожоги) при неаккуратной работе с различными растворами и химическими реактивами без средств индивидуальной защиты;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right="281"/>
        <w:rPr>
          <w:sz w:val="24"/>
        </w:rPr>
      </w:pPr>
      <w:r>
        <w:rPr>
          <w:sz w:val="24"/>
        </w:rPr>
        <w:t>поражение электрическим током при использовании неисправных ЭСО и оргтехники, электрических розеток, выключателе</w:t>
      </w:r>
      <w:r>
        <w:rPr>
          <w:sz w:val="24"/>
        </w:rPr>
        <w:t>й и кабелей питания с поврежденной изоляцией;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зануления/заземления;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длительные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right="283"/>
        <w:rPr>
          <w:sz w:val="24"/>
        </w:rPr>
      </w:pPr>
      <w:r>
        <w:rPr>
          <w:sz w:val="24"/>
        </w:rPr>
        <w:t>возгорание электронных средств обучения (ЭСО) и оргтехники, иного электрооборудования в кабинете химии;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контактов.</w:t>
      </w:r>
    </w:p>
    <w:p w:rsidR="00C45779" w:rsidRDefault="00C45779">
      <w:pPr>
        <w:pStyle w:val="a5"/>
        <w:rPr>
          <w:sz w:val="24"/>
        </w:rPr>
        <w:sectPr w:rsidR="00C45779">
          <w:pgSz w:w="11910" w:h="16840"/>
          <w:pgMar w:top="760" w:right="850" w:bottom="280" w:left="708" w:header="720" w:footer="720" w:gutter="0"/>
          <w:cols w:space="720"/>
        </w:sectPr>
      </w:pPr>
    </w:p>
    <w:p w:rsidR="00C45779" w:rsidRDefault="00715B04">
      <w:pPr>
        <w:pStyle w:val="a5"/>
        <w:numPr>
          <w:ilvl w:val="1"/>
          <w:numId w:val="2"/>
        </w:numPr>
        <w:tabs>
          <w:tab w:val="left" w:pos="603"/>
        </w:tabs>
        <w:spacing w:before="68"/>
        <w:ind w:left="139" w:right="284" w:firstLine="0"/>
        <w:jc w:val="both"/>
        <w:rPr>
          <w:sz w:val="24"/>
        </w:rPr>
      </w:pPr>
      <w:r>
        <w:rPr>
          <w:sz w:val="24"/>
        </w:rPr>
        <w:lastRenderedPageBreak/>
        <w:t>Для обеспечения пожарной безопасности в кабинете химии в месте, близком к выходу, должны быт</w:t>
      </w:r>
      <w:r>
        <w:rPr>
          <w:sz w:val="24"/>
        </w:rPr>
        <w:t>ь размещены первичные средства пожаротушения (огнетушители), иметься песок, покрывало для изоляции очага возгорания, аптечка первой помощи.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87"/>
        </w:tabs>
        <w:ind w:left="139" w:right="284" w:firstLine="0"/>
        <w:jc w:val="both"/>
        <w:rPr>
          <w:sz w:val="24"/>
        </w:rPr>
      </w:pPr>
      <w:r>
        <w:rPr>
          <w:sz w:val="24"/>
        </w:rPr>
        <w:t>В кабинете химии, лаборатории и лаборантской при выполнении экспериментов, лабораторных и практических работ с химич</w:t>
      </w:r>
      <w:r>
        <w:rPr>
          <w:sz w:val="24"/>
        </w:rPr>
        <w:t>ескими реактивами обязательно использование спецодежды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(халат</w:t>
      </w:r>
      <w:r>
        <w:rPr>
          <w:spacing w:val="-14"/>
          <w:sz w:val="24"/>
        </w:rPr>
        <w:t xml:space="preserve"> </w:t>
      </w:r>
      <w:r>
        <w:rPr>
          <w:sz w:val="24"/>
        </w:rPr>
        <w:t>хлопчатобумажный,</w:t>
      </w:r>
      <w:r>
        <w:rPr>
          <w:spacing w:val="-14"/>
          <w:sz w:val="24"/>
        </w:rPr>
        <w:t xml:space="preserve"> </w:t>
      </w:r>
      <w:r>
        <w:rPr>
          <w:sz w:val="24"/>
        </w:rPr>
        <w:t>фартук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 стойкого материала, перчатки, защитные очки, защитный экран).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83"/>
        </w:tabs>
        <w:ind w:left="139" w:right="28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 на видном месте должна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размещена данная инстру</w:t>
      </w:r>
      <w:r>
        <w:rPr>
          <w:sz w:val="24"/>
        </w:rPr>
        <w:t>кция по охране труда в кабинете химии,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безопасности для учащихся в кабинете химии, правила поведения в специализированном кабинете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68"/>
        </w:tabs>
        <w:ind w:right="28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 химии, которые проводят занятия с обучающимися в учебном кабинете, а также для лаборанта кабинета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816"/>
        </w:tabs>
        <w:ind w:right="284" w:firstLine="0"/>
        <w:jc w:val="both"/>
        <w:rPr>
          <w:sz w:val="24"/>
        </w:rPr>
      </w:pPr>
      <w:r>
        <w:rPr>
          <w:sz w:val="24"/>
        </w:rPr>
        <w:t>Учителя химии и лаборанты, осуществляющие деятельность в кабинете химии, допустившие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</w:t>
      </w:r>
      <w:r>
        <w:rPr>
          <w:sz w:val="24"/>
        </w:rPr>
        <w:t>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 рассматриваются,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</w:t>
      </w:r>
      <w:r>
        <w:rPr>
          <w:sz w:val="24"/>
        </w:rPr>
        <w:t>и нарушение повлекло материальный ущерб - к материальной ответственности в установленном порядке.</w:t>
      </w:r>
    </w:p>
    <w:p w:rsidR="00C45779" w:rsidRDefault="00715B04">
      <w:pPr>
        <w:pStyle w:val="a5"/>
        <w:numPr>
          <w:ilvl w:val="0"/>
          <w:numId w:val="2"/>
        </w:numPr>
        <w:tabs>
          <w:tab w:val="left" w:pos="380"/>
        </w:tabs>
        <w:spacing w:before="4"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right="2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4138</wp:posOffset>
                </wp:positionV>
                <wp:extent cx="7620" cy="3505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F125" id="Graphic 7" o:spid="_x0000_s1026" style="position:absolute;margin-left:35.4pt;margin-top:.35pt;width:.6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" path="m7620,l,,,350507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перед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началом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образовательной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деятельности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необходимо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оценить</w:t>
      </w:r>
      <w:r>
        <w:rPr>
          <w:color w:val="1B9CAB"/>
          <w:spacing w:val="-1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состояние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электрооборудования: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3"/>
        <w:rPr>
          <w:sz w:val="24"/>
        </w:rPr>
      </w:pPr>
      <w:r>
        <w:rPr>
          <w:sz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</w:t>
      </w:r>
      <w:r>
        <w:rPr>
          <w:spacing w:val="-2"/>
          <w:sz w:val="24"/>
        </w:rPr>
        <w:t>загрязнений;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"/>
        <w:rPr>
          <w:sz w:val="24"/>
        </w:rPr>
      </w:pPr>
      <w:r>
        <w:rPr>
          <w:sz w:val="24"/>
        </w:rPr>
        <w:t>уровень искусственной освещенности в кабинете химии должен составлять не менее 3</w:t>
      </w:r>
      <w:r>
        <w:rPr>
          <w:sz w:val="24"/>
        </w:rPr>
        <w:t>00 люкс, в лаборантской - не менее 400 люкс;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right="1"/>
        <w:rPr>
          <w:sz w:val="24"/>
        </w:rPr>
      </w:pPr>
      <w:r>
        <w:rPr>
          <w:sz w:val="24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удостовериться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оргтехники.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723"/>
        </w:tabs>
        <w:ind w:left="139" w:right="1" w:firstLine="0"/>
        <w:jc w:val="both"/>
        <w:rPr>
          <w:sz w:val="24"/>
        </w:rPr>
      </w:pPr>
      <w:r>
        <w:rPr>
          <w:sz w:val="24"/>
        </w:rPr>
        <w:t>Удостовериться в н</w:t>
      </w:r>
      <w:r>
        <w:rPr>
          <w:sz w:val="24"/>
        </w:rPr>
        <w:t>аличии первичных средств пожаротушения и их доступности (огнетушители, песок, покрывало для изоляции очага возгорания не менее 2х1,5 метра), сроке пригодности огнетушителей, в наличии аптечки первой помощи и укомплектованности ее необходимыми медикаментами</w:t>
      </w:r>
      <w:r>
        <w:rPr>
          <w:sz w:val="24"/>
        </w:rPr>
        <w:t xml:space="preserve"> и перевязочными средствами.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9"/>
        </w:tabs>
        <w:ind w:left="559" w:hanging="420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проходов.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4349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20" y="17526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FD90" id="Graphic 8" o:spid="_x0000_s1026" style="position:absolute;margin-left:35.4pt;margin-top:.35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" path="m7620,l,,,17526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рабочих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4"/>
          <w:sz w:val="24"/>
          <w:u w:val="single" w:color="1B9CAB"/>
        </w:rPr>
        <w:t>мест: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исправности;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оценить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15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стульев,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повреждений;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7"/>
        <w:jc w:val="left"/>
        <w:rPr>
          <w:sz w:val="24"/>
        </w:rPr>
      </w:pPr>
      <w:r>
        <w:rPr>
          <w:sz w:val="24"/>
        </w:rPr>
        <w:t>проверить плотность подведения кабелей питания к ЭСО и оргтехнике, не допускать переплетения кабелей питания;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убедиться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 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spacing w:before="1" w:line="237" w:lineRule="auto"/>
        <w:ind w:right="2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4466</wp:posOffset>
                </wp:positionV>
                <wp:extent cx="7620" cy="3479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80"/>
                              </a:lnTo>
                              <a:lnTo>
                                <a:pt x="7620" y="34798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A2B7" id="Graphic 9" o:spid="_x0000_s1026" style="position:absolute;margin-left:35.4pt;margin-top:.35pt;width:.6pt;height:2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" path="m7620,l,,,34798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Расстановка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мебели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должна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соответствовать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нормам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требованиям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СанПиН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1.2.3685-21: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  <w:tab w:val="left" w:pos="2827"/>
          <w:tab w:val="left" w:pos="3743"/>
          <w:tab w:val="left" w:pos="4839"/>
          <w:tab w:val="left" w:pos="5227"/>
          <w:tab w:val="left" w:pos="6323"/>
          <w:tab w:val="left" w:pos="8091"/>
          <w:tab w:val="left" w:pos="8475"/>
        </w:tabs>
        <w:ind w:right="4"/>
        <w:jc w:val="left"/>
        <w:rPr>
          <w:sz w:val="24"/>
        </w:rPr>
      </w:pPr>
      <w:r>
        <w:rPr>
          <w:spacing w:val="-2"/>
          <w:sz w:val="24"/>
        </w:rPr>
        <w:t>расстояние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столами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стенами</w:t>
      </w:r>
      <w:r>
        <w:rPr>
          <w:sz w:val="24"/>
        </w:rPr>
        <w:tab/>
      </w:r>
      <w:r>
        <w:rPr>
          <w:spacing w:val="-2"/>
          <w:sz w:val="24"/>
        </w:rPr>
        <w:t>(светонесущей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противоположной </w:t>
      </w:r>
      <w:r>
        <w:rPr>
          <w:sz w:val="24"/>
        </w:rPr>
        <w:t>светонесущей) – не менее 50 см;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расстояние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рядами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5"/>
          <w:sz w:val="24"/>
        </w:rPr>
        <w:t>см;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расстояние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240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см;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 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 860</w:t>
      </w:r>
      <w:r>
        <w:rPr>
          <w:spacing w:val="-5"/>
          <w:sz w:val="24"/>
        </w:rPr>
        <w:t xml:space="preserve"> см;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 </w:t>
      </w:r>
      <w:r>
        <w:rPr>
          <w:spacing w:val="-4"/>
          <w:sz w:val="24"/>
        </w:rPr>
        <w:t>35°.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Убедиться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шкафа,</w:t>
      </w:r>
      <w:r>
        <w:rPr>
          <w:spacing w:val="-2"/>
          <w:sz w:val="24"/>
        </w:rPr>
        <w:t xml:space="preserve"> вентиляции.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12"/>
        </w:tabs>
        <w:ind w:right="1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химических реактивов.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Удостовериться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2"/>
          <w:sz w:val="24"/>
        </w:rPr>
        <w:t xml:space="preserve"> моделей.</w:t>
      </w:r>
    </w:p>
    <w:p w:rsidR="00C45779" w:rsidRDefault="00C45779">
      <w:pPr>
        <w:pStyle w:val="a5"/>
        <w:jc w:val="left"/>
        <w:rPr>
          <w:sz w:val="24"/>
        </w:rPr>
        <w:sectPr w:rsidR="00C45779">
          <w:pgSz w:w="11910" w:h="16840"/>
          <w:pgMar w:top="760" w:right="850" w:bottom="280" w:left="708" w:header="720" w:footer="720" w:gutter="0"/>
          <w:cols w:space="720"/>
        </w:sectPr>
      </w:pPr>
    </w:p>
    <w:p w:rsidR="00C45779" w:rsidRDefault="00715B04">
      <w:pPr>
        <w:pStyle w:val="a5"/>
        <w:numPr>
          <w:ilvl w:val="1"/>
          <w:numId w:val="2"/>
        </w:numPr>
        <w:tabs>
          <w:tab w:val="left" w:pos="596"/>
        </w:tabs>
        <w:spacing w:before="68"/>
        <w:ind w:right="4" w:firstLine="0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проверку работоспособности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ЭСО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оргтехники, иных электроприборов в кабинете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736"/>
        </w:tabs>
        <w:spacing w:after="28"/>
        <w:ind w:right="10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показателями продолжительности по СанПиН 1.2.3685-21, а именно:</w:t>
      </w:r>
    </w:p>
    <w:tbl>
      <w:tblPr>
        <w:tblStyle w:val="TableNormal"/>
        <w:tblW w:w="0" w:type="auto"/>
        <w:tblInd w:w="74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2"/>
        <w:gridCol w:w="2728"/>
        <w:gridCol w:w="136"/>
      </w:tblGrid>
      <w:tr w:rsidR="00C45779">
        <w:trPr>
          <w:trHeight w:val="594"/>
        </w:trPr>
        <w:tc>
          <w:tcPr>
            <w:tcW w:w="3118" w:type="dxa"/>
            <w:vMerge w:val="restart"/>
            <w:tcBorders>
              <w:left w:val="nil"/>
              <w:right w:val="nil"/>
            </w:tcBorders>
          </w:tcPr>
          <w:p w:rsidR="00C45779" w:rsidRDefault="00715B04">
            <w:pPr>
              <w:pStyle w:val="TableParagraph"/>
              <w:tabs>
                <w:tab w:val="left" w:pos="1773"/>
              </w:tabs>
              <w:spacing w:before="157"/>
              <w:ind w:left="114" w:righ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Температура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наружного </w:t>
            </w:r>
            <w:r>
              <w:rPr>
                <w:b/>
                <w:sz w:val="24"/>
              </w:rPr>
              <w:t>воздуха, °С</w:t>
            </w:r>
          </w:p>
        </w:tc>
        <w:tc>
          <w:tcPr>
            <w:tcW w:w="5976" w:type="dxa"/>
            <w:gridSpan w:val="3"/>
          </w:tcPr>
          <w:p w:rsidR="00C45779" w:rsidRDefault="00715B04">
            <w:pPr>
              <w:pStyle w:val="TableParagraph"/>
              <w:spacing w:before="15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проветривания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C45779">
        <w:trPr>
          <w:trHeight w:val="1150"/>
        </w:trPr>
        <w:tc>
          <w:tcPr>
            <w:tcW w:w="3118" w:type="dxa"/>
            <w:vMerge/>
            <w:tcBorders>
              <w:top w:val="nil"/>
              <w:left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tabs>
                <w:tab w:val="left" w:pos="1856"/>
              </w:tabs>
              <w:spacing w:before="157"/>
              <w:ind w:left="100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кабинеты </w:t>
            </w:r>
            <w:r>
              <w:rPr>
                <w:b/>
                <w:sz w:val="24"/>
              </w:rPr>
              <w:t>в малые перемены, мин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7"/>
              <w:ind w:left="100" w:right="1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большие перемены, </w:t>
            </w:r>
            <w:r>
              <w:rPr>
                <w:b/>
                <w:spacing w:val="-4"/>
                <w:sz w:val="24"/>
              </w:rPr>
              <w:t>мин</w:t>
            </w:r>
          </w:p>
        </w:tc>
        <w:tc>
          <w:tcPr>
            <w:tcW w:w="136" w:type="dxa"/>
            <w:tcBorders>
              <w:top w:val="single" w:sz="4" w:space="0" w:color="000000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45779">
        <w:trPr>
          <w:trHeight w:val="593"/>
        </w:trPr>
        <w:tc>
          <w:tcPr>
            <w:tcW w:w="3118" w:type="dxa"/>
          </w:tcPr>
          <w:p w:rsidR="00C45779" w:rsidRDefault="00715B04">
            <w:pPr>
              <w:pStyle w:val="TableParagraph"/>
              <w:spacing w:before="153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+6</w:t>
            </w: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45779">
        <w:trPr>
          <w:trHeight w:val="597"/>
        </w:trPr>
        <w:tc>
          <w:tcPr>
            <w:tcW w:w="3118" w:type="dxa"/>
          </w:tcPr>
          <w:p w:rsidR="00C45779" w:rsidRDefault="00715B04">
            <w:pPr>
              <w:pStyle w:val="TableParagraph"/>
              <w:spacing w:before="153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45779">
        <w:trPr>
          <w:trHeight w:val="594"/>
        </w:trPr>
        <w:tc>
          <w:tcPr>
            <w:tcW w:w="3118" w:type="dxa"/>
          </w:tcPr>
          <w:p w:rsidR="00C45779" w:rsidRDefault="00715B04">
            <w:pPr>
              <w:pStyle w:val="TableParagraph"/>
              <w:spacing w:before="153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45779">
        <w:trPr>
          <w:trHeight w:val="597"/>
        </w:trPr>
        <w:tc>
          <w:tcPr>
            <w:tcW w:w="3118" w:type="dxa"/>
          </w:tcPr>
          <w:p w:rsidR="00C45779" w:rsidRDefault="00715B04">
            <w:pPr>
              <w:pStyle w:val="TableParagraph"/>
              <w:spacing w:before="153"/>
              <w:ind w:left="9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45779">
        <w:trPr>
          <w:trHeight w:val="598"/>
        </w:trPr>
        <w:tc>
          <w:tcPr>
            <w:tcW w:w="3118" w:type="dxa"/>
          </w:tcPr>
          <w:p w:rsidR="00C45779" w:rsidRDefault="00715B04">
            <w:pPr>
              <w:pStyle w:val="TableParagraph"/>
              <w:spacing w:before="153"/>
              <w:ind w:left="9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2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2728" w:type="dxa"/>
          </w:tcPr>
          <w:p w:rsidR="00C45779" w:rsidRDefault="00715B04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C45779" w:rsidRDefault="00715B04">
      <w:pPr>
        <w:pStyle w:val="a5"/>
        <w:numPr>
          <w:ilvl w:val="1"/>
          <w:numId w:val="2"/>
        </w:numPr>
        <w:tabs>
          <w:tab w:val="left" w:pos="712"/>
        </w:tabs>
        <w:ind w:right="288" w:firstLine="0"/>
        <w:jc w:val="both"/>
        <w:rPr>
          <w:sz w:val="24"/>
        </w:rPr>
      </w:pPr>
      <w:r>
        <w:rPr>
          <w:sz w:val="24"/>
        </w:rPr>
        <w:t>Температура воздуха в кабинете химии должна соответствовать требуемым санитарным нормам 18-24°С, в теплый период года не более 28°С.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731"/>
        </w:tabs>
        <w:ind w:left="139" w:right="280" w:firstLine="0"/>
        <w:jc w:val="both"/>
        <w:rPr>
          <w:sz w:val="24"/>
        </w:rPr>
      </w:pPr>
      <w:r>
        <w:rPr>
          <w:sz w:val="24"/>
        </w:rPr>
        <w:t>Размер и размещение интерактивной доски (интерактивной панели) в кабинете химии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</w:t>
      </w:r>
      <w:r>
        <w:rPr>
          <w:sz w:val="24"/>
        </w:rPr>
        <w:t>упных для работы. Интерактивная доска должна быть расположена по центру фронтальной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стены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матовой. Размещение проектора интерактивной доски должно исключать для учащихся возможность возникновения слепящего эффекта.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87"/>
        </w:tabs>
        <w:ind w:left="139" w:right="288" w:firstLine="0"/>
        <w:jc w:val="both"/>
        <w:rPr>
          <w:sz w:val="24"/>
        </w:rPr>
      </w:pPr>
      <w:r>
        <w:rPr>
          <w:sz w:val="24"/>
        </w:rPr>
        <w:t>Расстояние от ближайшего места просмотра до экрана телевизионной аппаратуры должно быть не менее 2 метров.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715"/>
        </w:tabs>
        <w:ind w:left="139" w:right="284" w:firstLine="0"/>
        <w:jc w:val="both"/>
        <w:rPr>
          <w:sz w:val="24"/>
        </w:rPr>
      </w:pPr>
      <w:r>
        <w:rPr>
          <w:sz w:val="24"/>
        </w:rPr>
        <w:t>При обнаружении недостат</w:t>
      </w:r>
      <w:r>
        <w:rPr>
          <w:sz w:val="24"/>
        </w:rPr>
        <w:t>ков в работе оборудования или поломок мебели необходимо 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(завхозу),</w:t>
      </w:r>
      <w:r>
        <w:rPr>
          <w:spacing w:val="-4"/>
          <w:sz w:val="24"/>
        </w:rPr>
        <w:t xml:space="preserve"> </w:t>
      </w:r>
      <w:r>
        <w:rPr>
          <w:sz w:val="24"/>
        </w:rPr>
        <w:t>изъять</w:t>
      </w:r>
      <w:r>
        <w:rPr>
          <w:spacing w:val="-5"/>
          <w:sz w:val="24"/>
        </w:rPr>
        <w:t xml:space="preserve"> </w:t>
      </w:r>
      <w:r>
        <w:rPr>
          <w:sz w:val="24"/>
        </w:rPr>
        <w:t>и не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ЭСО,</w:t>
      </w:r>
      <w:r>
        <w:rPr>
          <w:spacing w:val="-14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 выявленных недост</w:t>
      </w:r>
      <w:r>
        <w:rPr>
          <w:sz w:val="24"/>
        </w:rPr>
        <w:t>атков и получения разрешения.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812"/>
        </w:tabs>
        <w:ind w:right="286" w:firstLine="0"/>
        <w:jc w:val="both"/>
        <w:rPr>
          <w:sz w:val="24"/>
        </w:rPr>
      </w:pPr>
      <w:r>
        <w:rPr>
          <w:sz w:val="24"/>
        </w:rPr>
        <w:t>Приступать к образовательной деятельности в кабинете химии разрешается при соответствии учебного кабинета гигиеническим нормативам, после выполнения подготовительных мероприятий и устранения всех недостатков и неисправностей.</w:t>
      </w:r>
    </w:p>
    <w:p w:rsidR="00C45779" w:rsidRDefault="00715B04">
      <w:pPr>
        <w:pStyle w:val="a5"/>
        <w:numPr>
          <w:ilvl w:val="0"/>
          <w:numId w:val="2"/>
        </w:numPr>
        <w:tabs>
          <w:tab w:val="left" w:pos="3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08"/>
        </w:tabs>
        <w:ind w:right="284" w:firstLine="0"/>
        <w:jc w:val="both"/>
        <w:rPr>
          <w:sz w:val="24"/>
        </w:rPr>
      </w:pPr>
      <w:r>
        <w:rPr>
          <w:sz w:val="24"/>
        </w:rPr>
        <w:t>Запрещается использовать кабинет химии в качестве учебного кабинета для занятий по другим предметам, а также размещения групп продленного дня.3.2. Во время осуществления образовательной деятельности необходимо соблюдать порядок в кабинете химии, не загромо</w:t>
      </w:r>
      <w:r>
        <w:rPr>
          <w:sz w:val="24"/>
        </w:rPr>
        <w:t xml:space="preserve">ждать рабочие места, а также выход из кабинета и подходы к первичным средствам </w:t>
      </w:r>
      <w:r>
        <w:rPr>
          <w:spacing w:val="-2"/>
          <w:sz w:val="24"/>
        </w:rPr>
        <w:t>пожаротушения.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560"/>
        </w:tabs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кабинете </w:t>
      </w:r>
      <w:r>
        <w:rPr>
          <w:spacing w:val="-2"/>
          <w:sz w:val="24"/>
        </w:rPr>
        <w:t>химии.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24"/>
        </w:tabs>
        <w:ind w:left="140" w:right="282" w:firstLine="0"/>
        <w:jc w:val="both"/>
        <w:rPr>
          <w:sz w:val="24"/>
        </w:rPr>
      </w:pPr>
      <w:r>
        <w:rPr>
          <w:sz w:val="24"/>
        </w:rPr>
        <w:t xml:space="preserve">Дети рассаживаются с учетом наличия заболеваний органов дыхания, слуха и зрения. Обучающимся со значительным </w:t>
      </w:r>
      <w:r>
        <w:rPr>
          <w:sz w:val="24"/>
        </w:rPr>
        <w:t>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Обучающимся с ревматическими заболеваниями, склонными к частым ангинам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воспалениям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6"/>
          <w:sz w:val="24"/>
        </w:rPr>
        <w:t xml:space="preserve"> </w:t>
      </w:r>
      <w:r>
        <w:rPr>
          <w:sz w:val="24"/>
        </w:rPr>
        <w:t>от окон.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раз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сидящих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крайних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7"/>
          <w:sz w:val="24"/>
        </w:rPr>
        <w:t xml:space="preserve"> </w:t>
      </w:r>
      <w:r>
        <w:rPr>
          <w:sz w:val="24"/>
        </w:rPr>
        <w:t>рядах,</w:t>
      </w:r>
      <w:r>
        <w:rPr>
          <w:spacing w:val="-7"/>
          <w:sz w:val="24"/>
        </w:rPr>
        <w:t xml:space="preserve"> </w:t>
      </w:r>
      <w:r>
        <w:rPr>
          <w:sz w:val="24"/>
        </w:rPr>
        <w:t>меняют местами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искривления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67"/>
          <w:w w:val="150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C45779" w:rsidRDefault="00C45779">
      <w:pPr>
        <w:pStyle w:val="a5"/>
        <w:rPr>
          <w:sz w:val="24"/>
        </w:rPr>
        <w:sectPr w:rsidR="00C45779">
          <w:pgSz w:w="11910" w:h="16840"/>
          <w:pgMar w:top="760" w:right="850" w:bottom="280" w:left="708" w:header="720" w:footer="720" w:gutter="0"/>
          <w:cols w:space="720"/>
        </w:sectPr>
      </w:pPr>
    </w:p>
    <w:p w:rsidR="00C45779" w:rsidRDefault="00715B04">
      <w:pPr>
        <w:pStyle w:val="a3"/>
        <w:spacing w:before="68"/>
        <w:ind w:right="284"/>
      </w:pPr>
      <w:r>
        <w:lastRenderedPageBreak/>
        <w:t>расположении столов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560"/>
        </w:tabs>
        <w:spacing w:after="8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5124</wp:posOffset>
                </wp:positionV>
                <wp:extent cx="7620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20" y="175259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2D9A" id="Graphic 10" o:spid="_x0000_s1026" style="position:absolute;margin-left:35.4pt;margin-top:.4pt;width:.6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" path="m7620,l,,,175259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Посадка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обучающихся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производится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рабочие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столы,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соответствующие</w:t>
      </w:r>
      <w:r>
        <w:rPr>
          <w:color w:val="1B9CAB"/>
          <w:spacing w:val="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их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росту:</w:t>
      </w:r>
    </w:p>
    <w:tbl>
      <w:tblPr>
        <w:tblStyle w:val="TableNormal"/>
        <w:tblW w:w="0" w:type="auto"/>
        <w:tblInd w:w="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178"/>
        <w:gridCol w:w="1804"/>
        <w:gridCol w:w="1828"/>
        <w:gridCol w:w="1538"/>
      </w:tblGrid>
      <w:tr w:rsidR="00C45779">
        <w:trPr>
          <w:trHeight w:hRule="exact" w:val="1464"/>
        </w:trPr>
        <w:tc>
          <w:tcPr>
            <w:tcW w:w="3176" w:type="dxa"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мебели</w:t>
            </w:r>
          </w:p>
        </w:tc>
        <w:tc>
          <w:tcPr>
            <w:tcW w:w="117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207" w:right="148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мебели</w:t>
            </w:r>
          </w:p>
        </w:tc>
        <w:tc>
          <w:tcPr>
            <w:tcW w:w="1804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Маркировка</w:t>
            </w:r>
          </w:p>
        </w:tc>
        <w:tc>
          <w:tcPr>
            <w:tcW w:w="182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Рост</w:t>
            </w:r>
            <w:r>
              <w:rPr>
                <w:b/>
                <w:spacing w:val="-2"/>
                <w:sz w:val="24"/>
              </w:rPr>
              <w:t xml:space="preserve"> ребенка</w:t>
            </w:r>
          </w:p>
        </w:tc>
        <w:tc>
          <w:tcPr>
            <w:tcW w:w="1538" w:type="dxa"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233" w:right="288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Высота рабочей плоскост </w:t>
            </w:r>
            <w:r>
              <w:rPr>
                <w:b/>
                <w:spacing w:val="-10"/>
                <w:sz w:val="24"/>
              </w:rPr>
              <w:t>и</w:t>
            </w:r>
          </w:p>
        </w:tc>
      </w:tr>
      <w:tr w:rsidR="00C45779">
        <w:trPr>
          <w:trHeight w:hRule="exact" w:val="636"/>
        </w:trPr>
        <w:tc>
          <w:tcPr>
            <w:tcW w:w="3176" w:type="dxa"/>
            <w:vMerge w:val="restart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C45779" w:rsidRDefault="00715B04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крышки</w:t>
            </w: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1300-1450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580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636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1450-1600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640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635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1600-1750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135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82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1750-1850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760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500"/>
        </w:trPr>
        <w:tc>
          <w:tcPr>
            <w:tcW w:w="3176" w:type="dxa"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</w:tr>
      <w:tr w:rsidR="00C45779">
        <w:trPr>
          <w:trHeight w:hRule="exact" w:val="636"/>
        </w:trPr>
        <w:tc>
          <w:tcPr>
            <w:tcW w:w="3176" w:type="dxa"/>
            <w:vMerge w:val="restart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C45779" w:rsidRDefault="00715B04">
            <w:pPr>
              <w:pStyle w:val="TableParagraph"/>
              <w:ind w:left="23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1583107</wp:posOffset>
                      </wp:positionV>
                      <wp:extent cx="1978660" cy="7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8660" cy="7620"/>
                                <a:chOff x="0" y="0"/>
                                <a:chExt cx="197866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786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8660" h="7620">
                                      <a:moveTo>
                                        <a:pt x="19786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1978660" y="7607"/>
                                      </a:lnTo>
                                      <a:lnTo>
                                        <a:pt x="1978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C4326" id="Group 11" o:spid="_x0000_s1026" style="position:absolute;margin-left:.3pt;margin-top:124.65pt;width:155.8pt;height:.6pt;z-index:15730688;mso-wrap-distance-left:0;mso-wrap-distance-right:0" coordsize="1978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">
                      <v:shape id="Graphic 12" o:spid="_x0000_s1027" style="position:absolute;width:19786;height:76;visibility:visible;mso-wrap-style:square;v-text-anchor:top" coordsize="19786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" path="m1978660,l,,,7607r1978660,l19786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сиденья</w:t>
            </w: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Желтый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1300-1450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635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1450-1600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380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635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Зеленый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1600-1750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420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C45779">
        <w:trPr>
          <w:trHeight w:hRule="exact" w:val="636"/>
        </w:trPr>
        <w:tc>
          <w:tcPr>
            <w:tcW w:w="3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4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Голубой</w:t>
            </w:r>
          </w:p>
        </w:tc>
        <w:tc>
          <w:tcPr>
            <w:tcW w:w="1828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1750-1850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538" w:type="dxa"/>
            <w:tcBorders>
              <w:top w:val="double" w:sz="6" w:space="0" w:color="000000"/>
              <w:left w:val="double" w:sz="6" w:space="0" w:color="000000"/>
              <w:bottom w:val="nil"/>
            </w:tcBorders>
          </w:tcPr>
          <w:p w:rsidR="00C45779" w:rsidRDefault="00715B0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460 </w:t>
            </w:r>
            <w:r>
              <w:rPr>
                <w:spacing w:val="-5"/>
                <w:sz w:val="24"/>
              </w:rPr>
              <w:t>мм</w:t>
            </w:r>
          </w:p>
        </w:tc>
      </w:tr>
    </w:tbl>
    <w:p w:rsidR="00C45779" w:rsidRDefault="00715B04">
      <w:pPr>
        <w:pStyle w:val="a5"/>
        <w:numPr>
          <w:ilvl w:val="1"/>
          <w:numId w:val="1"/>
        </w:numPr>
        <w:tabs>
          <w:tab w:val="left" w:pos="668"/>
        </w:tabs>
        <w:ind w:left="140" w:right="285" w:firstLine="0"/>
        <w:jc w:val="both"/>
        <w:rPr>
          <w:sz w:val="24"/>
        </w:rPr>
      </w:pPr>
      <w:r>
        <w:rPr>
          <w:sz w:val="24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 При использовании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маркерной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5"/>
          <w:sz w:val="24"/>
        </w:rPr>
        <w:t xml:space="preserve"> </w:t>
      </w:r>
      <w:r>
        <w:rPr>
          <w:sz w:val="24"/>
        </w:rPr>
        <w:t>цвет</w:t>
      </w:r>
      <w:r>
        <w:rPr>
          <w:spacing w:val="-15"/>
          <w:sz w:val="24"/>
        </w:rPr>
        <w:t xml:space="preserve"> </w:t>
      </w:r>
      <w:r>
        <w:rPr>
          <w:sz w:val="24"/>
        </w:rPr>
        <w:t>маркера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цвета по отношению к цвету доски.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56"/>
        </w:tabs>
        <w:ind w:left="140" w:right="283" w:firstLine="0"/>
        <w:jc w:val="both"/>
        <w:rPr>
          <w:sz w:val="24"/>
        </w:rPr>
      </w:pPr>
      <w:r>
        <w:rPr>
          <w:sz w:val="24"/>
        </w:rPr>
        <w:t>Учебный кабинет химии оборудуется демонстрационным столом, установленным на подиуме.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стол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2"/>
          <w:sz w:val="24"/>
        </w:rPr>
        <w:t xml:space="preserve"> </w:t>
      </w:r>
      <w:r>
        <w:rPr>
          <w:sz w:val="24"/>
        </w:rPr>
        <w:t>агрессивны</w:t>
      </w:r>
      <w:r>
        <w:rPr>
          <w:sz w:val="24"/>
        </w:rPr>
        <w:t>х химических веществ и защитные бортики по наружному краю стола. Лаборантская и кабинет химии должны иметь вытяжные шкафы. Мебель в кабинете химии должна иметь покрытие, допускающее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дезинфекционных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560"/>
        </w:tabs>
        <w:ind w:left="140" w:right="28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подоконниках не размещаются цветы, тетради, учебники и иные предметы.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16"/>
        </w:tabs>
        <w:ind w:left="140" w:right="285" w:firstLine="0"/>
        <w:jc w:val="both"/>
        <w:rPr>
          <w:sz w:val="24"/>
        </w:rPr>
      </w:pPr>
      <w:r>
        <w:rPr>
          <w:sz w:val="24"/>
        </w:rPr>
        <w:t xml:space="preserve">При проведении практических и лабораторных работ обучающимся выдаются средства индивидуальной защиты </w:t>
      </w:r>
      <w:r>
        <w:rPr>
          <w:sz w:val="24"/>
        </w:rPr>
        <w:t>(очки, перчатки), находятся в халатах.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40"/>
        </w:tabs>
        <w:ind w:left="140" w:right="282" w:firstLine="0"/>
        <w:jc w:val="both"/>
        <w:rPr>
          <w:sz w:val="24"/>
        </w:rPr>
      </w:pPr>
      <w:r>
        <w:rPr>
          <w:sz w:val="24"/>
        </w:rPr>
        <w:t>Выдача обучающимся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концентрацией не выше 5%.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44"/>
        </w:tabs>
        <w:ind w:left="140" w:right="282" w:firstLine="0"/>
        <w:jc w:val="both"/>
        <w:rPr>
          <w:sz w:val="24"/>
        </w:rPr>
      </w:pPr>
      <w:r>
        <w:rPr>
          <w:sz w:val="24"/>
        </w:rPr>
        <w:t xml:space="preserve">Лабораторные и </w:t>
      </w:r>
      <w:r>
        <w:rPr>
          <w:sz w:val="24"/>
        </w:rPr>
        <w:t>практические работы, демонстрационные эксперименты, связанные с нагреванием жидкостей до температуры кипения, использованием разъедающих растворов, проводятся только с использованием защитных очков, защитного экрана и других средств индивидуальной защиты.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28"/>
        </w:tabs>
        <w:ind w:left="140" w:right="285" w:firstLine="0"/>
        <w:jc w:val="both"/>
        <w:rPr>
          <w:sz w:val="24"/>
        </w:rPr>
      </w:pPr>
      <w:r>
        <w:rPr>
          <w:sz w:val="24"/>
        </w:rPr>
        <w:t>В кабинете химии должно быть обеспечено безопасное проведение демонстрационных опытов с применением опасных, едких веществ, а также с применением веществ, 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загрязнению учебного помещения. Для этих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только с использование</w:t>
      </w:r>
      <w:r>
        <w:rPr>
          <w:sz w:val="24"/>
        </w:rPr>
        <w:t>м вытяжного шкафа при включенной вентиляции.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шкафах.</w:t>
      </w:r>
    </w:p>
    <w:p w:rsidR="00C45779" w:rsidRDefault="00C45779">
      <w:pPr>
        <w:pStyle w:val="a5"/>
        <w:rPr>
          <w:sz w:val="24"/>
        </w:rPr>
        <w:sectPr w:rsidR="00C45779">
          <w:pgSz w:w="11910" w:h="16840"/>
          <w:pgMar w:top="760" w:right="850" w:bottom="280" w:left="708" w:header="720" w:footer="720" w:gutter="0"/>
          <w:cols w:space="720"/>
        </w:sectPr>
      </w:pPr>
    </w:p>
    <w:p w:rsidR="00C45779" w:rsidRDefault="00715B04">
      <w:pPr>
        <w:pStyle w:val="a5"/>
        <w:numPr>
          <w:ilvl w:val="1"/>
          <w:numId w:val="1"/>
        </w:numPr>
        <w:tabs>
          <w:tab w:val="left" w:pos="684"/>
        </w:tabs>
        <w:spacing w:before="68"/>
        <w:ind w:left="140" w:right="284" w:firstLine="0"/>
        <w:jc w:val="both"/>
        <w:rPr>
          <w:sz w:val="24"/>
        </w:rPr>
      </w:pPr>
      <w:r>
        <w:rPr>
          <w:sz w:val="24"/>
        </w:rPr>
        <w:lastRenderedPageBreak/>
        <w:t>Запрещено хранение 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растворов и реактивов в кабинете химии. Для этих целей используется лаборантская комната.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04"/>
        </w:tabs>
        <w:ind w:left="140" w:right="287" w:firstLine="0"/>
        <w:jc w:val="both"/>
        <w:rPr>
          <w:sz w:val="24"/>
        </w:rPr>
      </w:pPr>
      <w:r>
        <w:rPr>
          <w:sz w:val="24"/>
        </w:rPr>
        <w:t>Запрещается хранить и использовать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0"/>
        </w:tabs>
        <w:ind w:left="680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11"/>
        </w:tabs>
        <w:ind w:left="139" w:right="282" w:firstLine="0"/>
        <w:jc w:val="both"/>
        <w:rPr>
          <w:sz w:val="24"/>
        </w:rPr>
      </w:pPr>
      <w:r>
        <w:rPr>
          <w:sz w:val="24"/>
        </w:rPr>
        <w:t>Наглядные пособия, учебные модели, лабораторное оборудование применяется только в исправном состоянии, с соблюдением правил безопасности.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3"/>
        </w:tabs>
        <w:ind w:left="139" w:right="28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осторожность,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 нажимать сильно пальцами на хрупкие стенки пробирок, стенки колб.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79"/>
        </w:tabs>
        <w:ind w:left="679" w:hanging="5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одежду.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99"/>
        </w:tabs>
        <w:ind w:left="139" w:right="288" w:firstLine="0"/>
        <w:jc w:val="both"/>
        <w:rPr>
          <w:sz w:val="24"/>
        </w:rPr>
      </w:pPr>
      <w:r>
        <w:rPr>
          <w:sz w:val="24"/>
        </w:rPr>
        <w:t>При пользовании спиртовкой или сухим горючим для нагревания жидкостей беречь руки от ожогов. Отверстие проби</w:t>
      </w:r>
      <w:r>
        <w:rPr>
          <w:sz w:val="24"/>
        </w:rPr>
        <w:t>рки или горлышко колбы при нагревании не направлять на себя и рядом находящихся людей.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03"/>
        </w:tabs>
        <w:ind w:left="139" w:right="287" w:firstLine="0"/>
        <w:jc w:val="both"/>
        <w:rPr>
          <w:sz w:val="24"/>
        </w:rPr>
      </w:pPr>
      <w:r>
        <w:rPr>
          <w:sz w:val="24"/>
        </w:rPr>
        <w:t>При нагревании жидкостей не наклоняться над сосудами и не заглядывать в них, беречь руки от ожогов.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79"/>
        </w:tabs>
        <w:ind w:left="139" w:right="289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тару</w:t>
      </w:r>
      <w:r>
        <w:rPr>
          <w:spacing w:val="-7"/>
          <w:sz w:val="24"/>
        </w:rPr>
        <w:t xml:space="preserve"> </w:t>
      </w:r>
      <w:r>
        <w:rPr>
          <w:sz w:val="24"/>
        </w:rPr>
        <w:t>с крышкой вместимостью не менее 3 литров.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79"/>
        </w:tabs>
        <w:ind w:left="679" w:hanging="54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канализацию.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60"/>
        </w:tabs>
        <w:ind w:left="140" w:right="285" w:firstLine="0"/>
        <w:jc w:val="both"/>
        <w:rPr>
          <w:sz w:val="24"/>
        </w:rPr>
      </w:pPr>
      <w:r>
        <w:rPr>
          <w:sz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использовать в соответствии с инструкцией по эксплуатации и (ил</w:t>
      </w:r>
      <w:r>
        <w:rPr>
          <w:sz w:val="24"/>
        </w:rPr>
        <w:t>и) техническим паспортом.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20"/>
        </w:tabs>
        <w:ind w:left="140" w:right="282" w:firstLine="0"/>
        <w:jc w:val="both"/>
        <w:rPr>
          <w:sz w:val="24"/>
        </w:rPr>
      </w:pPr>
      <w:r>
        <w:rPr>
          <w:sz w:val="24"/>
        </w:rPr>
        <w:t>Работа с ЭСО должна соответствовать гигиеническим нормативам, использование ЭСО осуществляться при наличии документов об оценке (подтверждении) соответствия Единым санитарно-эпидемиологическим и гигиеническим требованиям к продукц</w:t>
      </w:r>
      <w:r>
        <w:rPr>
          <w:sz w:val="24"/>
        </w:rPr>
        <w:t>ии (товарам), подлежащей санитарно-эпидемиологическому надзору (контролю).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51"/>
        </w:tabs>
        <w:ind w:left="139" w:right="284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выполнять мероприятия, предотвращающие неравномерность освещения и появление бликов на экране.</w:t>
      </w:r>
      <w:r>
        <w:rPr>
          <w:sz w:val="24"/>
        </w:rPr>
        <w:t xml:space="preserve"> Для этого оконные проемы в кабинете химии, где используются ЭСО, должны быть оборудованы светорегулируемыми устройствами.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72"/>
        </w:tabs>
        <w:ind w:left="140" w:right="28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2-х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ЭСО</w:t>
      </w:r>
      <w:r>
        <w:rPr>
          <w:spacing w:val="-12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превышать максимума по одному из них.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63"/>
        </w:tabs>
        <w:ind w:left="139" w:right="287" w:firstLine="0"/>
        <w:jc w:val="both"/>
        <w:rPr>
          <w:sz w:val="24"/>
        </w:rPr>
      </w:pPr>
      <w:r>
        <w:rPr>
          <w:sz w:val="24"/>
        </w:rPr>
        <w:t>Не допускать одновременное использование обучающимися на занятиях более двух различных ЭСО (интерактивная доска и ноутбук, интерактивная доска и планшет).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15"/>
        </w:tabs>
        <w:ind w:left="139" w:right="289" w:firstLine="0"/>
        <w:jc w:val="both"/>
        <w:rPr>
          <w:sz w:val="24"/>
        </w:rPr>
      </w:pPr>
      <w:r>
        <w:rPr>
          <w:sz w:val="24"/>
        </w:rPr>
        <w:t>Непрерывная и суммарная продолжительность использования различных типов ЭСО на занятиях должна соотве</w:t>
      </w:r>
      <w:r>
        <w:rPr>
          <w:sz w:val="24"/>
        </w:rPr>
        <w:t>тствовать гигиеническим нормативам.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52"/>
        </w:tabs>
        <w:spacing w:before="1"/>
        <w:ind w:left="140" w:right="288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предусматривающих ее фиксацию в тетрадях, продолжительность непрерывного использования экрана не должна превышать 15 минут.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35"/>
        </w:tabs>
        <w:ind w:left="139" w:right="286" w:firstLine="0"/>
        <w:jc w:val="both"/>
        <w:rPr>
          <w:sz w:val="24"/>
        </w:rPr>
      </w:pPr>
      <w:r>
        <w:rPr>
          <w:sz w:val="24"/>
        </w:rPr>
        <w:t>Для опред</w:t>
      </w:r>
      <w:r>
        <w:rPr>
          <w:sz w:val="24"/>
        </w:rPr>
        <w:t>еления продолжительности использования интерактивной доски (панели) на уроке рассчитывается суммарное время ее использования на занятии.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0"/>
        </w:tabs>
        <w:spacing w:before="2" w:line="237" w:lineRule="auto"/>
        <w:ind w:left="140" w:right="288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5082</wp:posOffset>
                </wp:positionV>
                <wp:extent cx="7620" cy="3479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4798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47980"/>
                              </a:lnTo>
                              <a:lnTo>
                                <a:pt x="7620" y="347980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2D0D8" id="Graphic 13" o:spid="_x0000_s1026" style="position:absolute;margin-left:35.4pt;margin-top:.4pt;width:.6pt;height:2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" path="m7620,l,,,347980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Не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превышать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общую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продолжительность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использования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ЭСО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уроке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суммарно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в день в школе:</w:t>
      </w:r>
    </w:p>
    <w:tbl>
      <w:tblPr>
        <w:tblStyle w:val="TableNormal"/>
        <w:tblW w:w="0" w:type="auto"/>
        <w:tblInd w:w="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748"/>
        <w:gridCol w:w="1856"/>
        <w:gridCol w:w="2022"/>
      </w:tblGrid>
      <w:tr w:rsidR="00C45779">
        <w:trPr>
          <w:trHeight w:hRule="exact" w:val="1463"/>
        </w:trPr>
        <w:tc>
          <w:tcPr>
            <w:tcW w:w="3922" w:type="dxa"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  <w:tc>
          <w:tcPr>
            <w:tcW w:w="174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76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tabs>
                <w:tab w:val="left" w:pos="977"/>
              </w:tabs>
              <w:spacing w:before="176"/>
              <w:ind w:left="93" w:right="15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уроке, </w:t>
            </w:r>
            <w:r>
              <w:rPr>
                <w:b/>
                <w:sz w:val="24"/>
              </w:rPr>
              <w:t>мин, не более</w:t>
            </w:r>
          </w:p>
        </w:tc>
        <w:tc>
          <w:tcPr>
            <w:tcW w:w="2022" w:type="dxa"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tabs>
                <w:tab w:val="left" w:pos="1709"/>
              </w:tabs>
              <w:spacing w:before="176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Суммарно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  <w:p w:rsidR="00C45779" w:rsidRDefault="00715B04">
            <w:pPr>
              <w:pStyle w:val="TableParagraph"/>
              <w:tabs>
                <w:tab w:val="left" w:pos="1713"/>
              </w:tabs>
              <w:spacing w:before="0"/>
              <w:ind w:lef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</w:p>
          <w:p w:rsidR="00C45779" w:rsidRDefault="00715B04">
            <w:pPr>
              <w:pStyle w:val="TableParagraph"/>
              <w:spacing w:before="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школе,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мин,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4"/>
                <w:sz w:val="24"/>
              </w:rPr>
              <w:t>более</w:t>
            </w:r>
          </w:p>
        </w:tc>
      </w:tr>
      <w:tr w:rsidR="00C45779">
        <w:trPr>
          <w:trHeight w:hRule="exact" w:val="636"/>
        </w:trPr>
        <w:tc>
          <w:tcPr>
            <w:tcW w:w="3922" w:type="dxa"/>
            <w:vMerge w:val="restart"/>
            <w:tcBorders>
              <w:top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17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45779">
        <w:trPr>
          <w:trHeight w:hRule="exact" w:val="135"/>
        </w:trPr>
        <w:tc>
          <w:tcPr>
            <w:tcW w:w="3922" w:type="dxa"/>
            <w:vMerge/>
            <w:tcBorders>
              <w:top w:val="nil"/>
              <w:bottom w:val="nil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22" w:type="dxa"/>
            <w:vMerge w:val="restart"/>
            <w:tcBorders>
              <w:top w:val="double" w:sz="6" w:space="0" w:color="000000"/>
              <w:left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C45779">
        <w:trPr>
          <w:trHeight w:hRule="exact" w:val="478"/>
        </w:trPr>
        <w:tc>
          <w:tcPr>
            <w:tcW w:w="3922" w:type="dxa"/>
            <w:tcBorders>
              <w:top w:val="nil"/>
              <w:right w:val="double" w:sz="6" w:space="0" w:color="000000"/>
            </w:tcBorders>
          </w:tcPr>
          <w:p w:rsidR="00C45779" w:rsidRDefault="00C4577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  <w:lef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</w:tr>
    </w:tbl>
    <w:p w:rsidR="00C45779" w:rsidRDefault="00C45779">
      <w:pPr>
        <w:rPr>
          <w:sz w:val="2"/>
          <w:szCs w:val="2"/>
        </w:rPr>
        <w:sectPr w:rsidR="00C45779">
          <w:pgSz w:w="11910" w:h="16840"/>
          <w:pgMar w:top="760" w:right="850" w:bottom="843" w:left="708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1723"/>
        <w:gridCol w:w="1856"/>
        <w:gridCol w:w="2022"/>
      </w:tblGrid>
      <w:tr w:rsidR="00C45779">
        <w:trPr>
          <w:trHeight w:hRule="exact" w:val="614"/>
        </w:trPr>
        <w:tc>
          <w:tcPr>
            <w:tcW w:w="3947" w:type="dxa"/>
            <w:vMerge w:val="restart"/>
            <w:tcBorders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42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72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42"/>
              <w:ind w:left="7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spacing w:before="14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22" w:type="dxa"/>
            <w:tcBorders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spacing w:before="142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C45779">
        <w:trPr>
          <w:trHeight w:hRule="exact" w:val="135"/>
        </w:trPr>
        <w:tc>
          <w:tcPr>
            <w:tcW w:w="3947" w:type="dxa"/>
            <w:vMerge/>
            <w:tcBorders>
              <w:top w:val="nil"/>
              <w:bottom w:val="nil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2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45779">
        <w:trPr>
          <w:trHeight w:hRule="exact" w:val="500"/>
        </w:trPr>
        <w:tc>
          <w:tcPr>
            <w:tcW w:w="3947" w:type="dxa"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pStyle w:val="TableParagraph"/>
              <w:spacing w:before="0"/>
            </w:pPr>
          </w:p>
        </w:tc>
        <w:tc>
          <w:tcPr>
            <w:tcW w:w="172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</w:tr>
      <w:tr w:rsidR="00C45779">
        <w:trPr>
          <w:trHeight w:hRule="exact" w:val="636"/>
        </w:trPr>
        <w:tc>
          <w:tcPr>
            <w:tcW w:w="3947" w:type="dxa"/>
            <w:tcBorders>
              <w:top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7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45779">
        <w:trPr>
          <w:trHeight w:hRule="exact" w:val="135"/>
        </w:trPr>
        <w:tc>
          <w:tcPr>
            <w:tcW w:w="3947" w:type="dxa"/>
            <w:tcBorders>
              <w:top w:val="nil"/>
              <w:left w:val="nil"/>
              <w:bottom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2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02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C45779">
        <w:trPr>
          <w:trHeight w:hRule="exact" w:val="500"/>
        </w:trPr>
        <w:tc>
          <w:tcPr>
            <w:tcW w:w="3947" w:type="dxa"/>
            <w:tcBorders>
              <w:top w:val="nil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pStyle w:val="TableParagraph"/>
              <w:spacing w:before="0"/>
            </w:pPr>
          </w:p>
        </w:tc>
        <w:tc>
          <w:tcPr>
            <w:tcW w:w="1723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  <w:left w:val="double" w:sz="6" w:space="0" w:color="000000"/>
              <w:bottom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</w:tr>
      <w:tr w:rsidR="00C45779">
        <w:trPr>
          <w:trHeight w:hRule="exact" w:val="635"/>
        </w:trPr>
        <w:tc>
          <w:tcPr>
            <w:tcW w:w="3947" w:type="dxa"/>
            <w:tcBorders>
              <w:top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7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45779">
        <w:trPr>
          <w:trHeight w:hRule="exact" w:val="135"/>
        </w:trPr>
        <w:tc>
          <w:tcPr>
            <w:tcW w:w="3947" w:type="dxa"/>
            <w:tcBorders>
              <w:top w:val="nil"/>
              <w:left w:val="nil"/>
              <w:bottom w:val="nil"/>
            </w:tcBorders>
          </w:tcPr>
          <w:p w:rsidR="00C45779" w:rsidRDefault="00C45779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723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715B0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22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</w:tcBorders>
          </w:tcPr>
          <w:p w:rsidR="00C45779" w:rsidRDefault="00715B04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C45779">
        <w:trPr>
          <w:trHeight w:hRule="exact" w:val="477"/>
        </w:trPr>
        <w:tc>
          <w:tcPr>
            <w:tcW w:w="3947" w:type="dxa"/>
            <w:tcBorders>
              <w:top w:val="nil"/>
              <w:right w:val="double" w:sz="6" w:space="0" w:color="000000"/>
            </w:tcBorders>
          </w:tcPr>
          <w:p w:rsidR="00C45779" w:rsidRDefault="00C45779">
            <w:pPr>
              <w:pStyle w:val="TableParagraph"/>
              <w:spacing w:before="0"/>
            </w:pPr>
          </w:p>
        </w:tc>
        <w:tc>
          <w:tcPr>
            <w:tcW w:w="1723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  <w:left w:val="double" w:sz="6" w:space="0" w:color="000000"/>
              <w:bottom w:val="nil"/>
            </w:tcBorders>
          </w:tcPr>
          <w:p w:rsidR="00C45779" w:rsidRDefault="00C45779">
            <w:pPr>
              <w:rPr>
                <w:sz w:val="2"/>
                <w:szCs w:val="2"/>
              </w:rPr>
            </w:pPr>
          </w:p>
        </w:tc>
      </w:tr>
    </w:tbl>
    <w:p w:rsidR="00C45779" w:rsidRDefault="00715B04">
      <w:pPr>
        <w:pStyle w:val="a3"/>
        <w:spacing w:before="22"/>
      </w:pPr>
      <w:r>
        <w:t>Показать</w:t>
      </w:r>
      <w:r>
        <w:rPr>
          <w:spacing w:val="-7"/>
        </w:rPr>
        <w:t xml:space="preserve"> </w:t>
      </w:r>
      <w:r>
        <w:rPr>
          <w:spacing w:val="-2"/>
        </w:rPr>
        <w:t>больше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4"/>
        </w:tabs>
        <w:ind w:left="140" w:right="290" w:firstLine="0"/>
        <w:jc w:val="both"/>
        <w:rPr>
          <w:sz w:val="24"/>
        </w:rPr>
      </w:pPr>
      <w:r>
        <w:rPr>
          <w:sz w:val="24"/>
        </w:rPr>
        <w:t>Необходимо выключать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 ожидания интерактивную доску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ЭСО, когда их использование приостановлено или завершено.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7"/>
        </w:tabs>
        <w:ind w:left="139" w:right="286" w:firstLine="0"/>
        <w:jc w:val="both"/>
        <w:rPr>
          <w:sz w:val="24"/>
        </w:rPr>
      </w:pPr>
      <w:r>
        <w:rPr>
          <w:sz w:val="24"/>
        </w:rPr>
        <w:t>Сенсорные экраны, интерактивные маркеры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7"/>
        </w:tabs>
        <w:ind w:left="139" w:right="284" w:firstLine="0"/>
        <w:jc w:val="both"/>
        <w:rPr>
          <w:sz w:val="24"/>
        </w:rPr>
      </w:pPr>
      <w:r>
        <w:rPr>
          <w:sz w:val="24"/>
        </w:rPr>
        <w:t>Расстояние от ближайшего места просмотра телев</w:t>
      </w:r>
      <w:r>
        <w:rPr>
          <w:sz w:val="24"/>
        </w:rPr>
        <w:t>изионной аппаратуры до экрана должно быть не менее 2 метров.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0"/>
        </w:tabs>
        <w:ind w:left="140" w:right="284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5211</wp:posOffset>
                </wp:positionV>
                <wp:extent cx="7620" cy="3505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20" y="350507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4929" id="Graphic 14" o:spid="_x0000_s1026" style="position:absolute;margin-left:35.4pt;margin-top:.4pt;width:.6pt;height:27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" path="m7620,l,,,350507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 использовании ЭСО, оргтехники и иных электроприборов в кабинете химии</w:t>
      </w:r>
      <w:r>
        <w:rPr>
          <w:color w:val="1B9CAB"/>
          <w:sz w:val="24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8"/>
        </w:tabs>
        <w:ind w:right="282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отключать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неё</w:t>
      </w:r>
      <w:r>
        <w:rPr>
          <w:spacing w:val="-15"/>
          <w:sz w:val="24"/>
        </w:rPr>
        <w:t xml:space="preserve"> </w:t>
      </w:r>
      <w:r>
        <w:rPr>
          <w:sz w:val="24"/>
        </w:rPr>
        <w:t>ЭСО,</w:t>
      </w:r>
      <w:r>
        <w:rPr>
          <w:spacing w:val="-16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электроприборы мокрыми и влажными руками;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8"/>
          <w:tab w:val="left" w:pos="2659"/>
          <w:tab w:val="left" w:pos="4971"/>
          <w:tab w:val="left" w:pos="6351"/>
          <w:tab w:val="left" w:pos="6735"/>
          <w:tab w:val="left" w:pos="8335"/>
        </w:tabs>
        <w:ind w:right="286"/>
        <w:jc w:val="left"/>
        <w:rPr>
          <w:sz w:val="24"/>
        </w:rPr>
      </w:pPr>
      <w:r>
        <w:rPr>
          <w:spacing w:val="-2"/>
          <w:sz w:val="24"/>
        </w:rPr>
        <w:t>нарушать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2"/>
          <w:sz w:val="24"/>
        </w:rPr>
        <w:t>включения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выключения,</w:t>
      </w:r>
      <w:r>
        <w:rPr>
          <w:sz w:val="24"/>
        </w:rPr>
        <w:tab/>
      </w:r>
      <w:r>
        <w:rPr>
          <w:spacing w:val="-2"/>
          <w:sz w:val="24"/>
        </w:rPr>
        <w:t>технологические процессы;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(бумагу,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разбирать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электросеть</w:t>
      </w:r>
      <w:r>
        <w:rPr>
          <w:spacing w:val="-2"/>
          <w:sz w:val="24"/>
        </w:rPr>
        <w:t xml:space="preserve"> приборы;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сгибать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защемлять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8"/>
        </w:tabs>
        <w:ind w:right="283"/>
        <w:jc w:val="left"/>
        <w:rPr>
          <w:sz w:val="24"/>
        </w:rPr>
      </w:pPr>
      <w:r>
        <w:rPr>
          <w:sz w:val="24"/>
        </w:rPr>
        <w:t>смотреть прямо на луч света ис</w:t>
      </w:r>
      <w:r>
        <w:rPr>
          <w:sz w:val="24"/>
        </w:rPr>
        <w:t>ходящий из проектора, прежде чем повернуться 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классу лицом, необходимо отступить от интерактивной доски в сторону;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8"/>
        </w:tabs>
        <w:ind w:right="280"/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выключенному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мультимедийному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проектору, необходимо дать ему остыть;</w:t>
      </w:r>
    </w:p>
    <w:p w:rsidR="00C45779" w:rsidRDefault="00715B04">
      <w:pPr>
        <w:pStyle w:val="a5"/>
        <w:numPr>
          <w:ilvl w:val="2"/>
          <w:numId w:val="1"/>
        </w:numPr>
        <w:tabs>
          <w:tab w:val="left" w:pos="1428"/>
        </w:tabs>
        <w:ind w:right="287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сеть</w:t>
      </w:r>
      <w:r>
        <w:rPr>
          <w:spacing w:val="80"/>
          <w:sz w:val="24"/>
        </w:rPr>
        <w:t xml:space="preserve"> </w:t>
      </w:r>
      <w:r>
        <w:rPr>
          <w:sz w:val="24"/>
        </w:rPr>
        <w:t>мультимедийный проектор и иные ЭСО, а также оргтехнику.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19"/>
        </w:tabs>
        <w:ind w:left="139" w:right="286" w:firstLine="0"/>
        <w:jc w:val="both"/>
        <w:rPr>
          <w:sz w:val="24"/>
        </w:rPr>
      </w:pPr>
      <w:r>
        <w:rPr>
          <w:sz w:val="24"/>
        </w:rPr>
        <w:t>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</w:t>
      </w:r>
      <w:r>
        <w:rPr>
          <w:sz w:val="24"/>
        </w:rPr>
        <w:t>ные удлинители.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7"/>
        </w:tabs>
        <w:ind w:left="139" w:right="285" w:firstLine="0"/>
        <w:jc w:val="both"/>
        <w:rPr>
          <w:sz w:val="24"/>
        </w:rPr>
      </w:pPr>
      <w:r>
        <w:rPr>
          <w:sz w:val="24"/>
        </w:rPr>
        <w:t>В середине урока необходимо организовывать перерыв для проведения физкультминутки, содержащей комплекс упражнений для профилактики зрительного утомления, повышения 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шеи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3"/>
          <w:sz w:val="24"/>
        </w:rPr>
        <w:t xml:space="preserve"> </w:t>
      </w:r>
      <w:r>
        <w:rPr>
          <w:sz w:val="24"/>
        </w:rPr>
        <w:t>с мышц туловища, для укрепления мышц и связок нижних конечностей. При использовании книжных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глаз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использовании ЭСО - во время занятий и перемен.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707"/>
        </w:tabs>
        <w:ind w:left="139" w:right="279" w:firstLine="0"/>
        <w:jc w:val="both"/>
        <w:rPr>
          <w:sz w:val="24"/>
        </w:rPr>
      </w:pPr>
      <w:r>
        <w:rPr>
          <w:sz w:val="24"/>
        </w:rPr>
        <w:t>В кабинете химии после каждого урока необходимо проводить сквозное проветривание. Конструкция окон должна обеспечивать возможность проведения проветривания помещения в любое время года. Проветривание в присутствии детей не проводить.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87"/>
        </w:tabs>
        <w:ind w:left="139" w:right="290" w:firstLine="0"/>
        <w:jc w:val="both"/>
        <w:rPr>
          <w:sz w:val="24"/>
        </w:rPr>
      </w:pPr>
      <w:r>
        <w:rPr>
          <w:sz w:val="24"/>
        </w:rPr>
        <w:t>Строго запрещено сидет</w:t>
      </w:r>
      <w:r>
        <w:rPr>
          <w:sz w:val="24"/>
        </w:rPr>
        <w:t>ь или вставать на подоконник, для предупреждения выпадений из окна, а также ранения стеклом.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79"/>
        </w:tabs>
        <w:spacing w:line="272" w:lineRule="exact"/>
        <w:ind w:left="679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 химии,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курить.</w:t>
      </w:r>
    </w:p>
    <w:p w:rsidR="00C45779" w:rsidRDefault="00715B04">
      <w:pPr>
        <w:pStyle w:val="a5"/>
        <w:numPr>
          <w:ilvl w:val="1"/>
          <w:numId w:val="1"/>
        </w:numPr>
        <w:tabs>
          <w:tab w:val="left" w:pos="692"/>
        </w:tabs>
        <w:spacing w:before="1"/>
        <w:ind w:left="140" w:right="284" w:firstLine="0"/>
        <w:jc w:val="both"/>
        <w:rPr>
          <w:sz w:val="24"/>
        </w:rPr>
      </w:pPr>
      <w:r>
        <w:rPr>
          <w:sz w:val="24"/>
        </w:rPr>
        <w:t>Не допускается в кабинете химии нарушать настоящую инструкцию, иные инструкции по охране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труда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лабораторных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практических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работ, проведении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обучения.</w:t>
      </w:r>
    </w:p>
    <w:p w:rsidR="00C45779" w:rsidRDefault="00C45779">
      <w:pPr>
        <w:pStyle w:val="a5"/>
        <w:rPr>
          <w:sz w:val="24"/>
        </w:rPr>
        <w:sectPr w:rsidR="00C45779">
          <w:type w:val="continuous"/>
          <w:pgSz w:w="11910" w:h="16840"/>
          <w:pgMar w:top="840" w:right="850" w:bottom="280" w:left="708" w:header="720" w:footer="720" w:gutter="0"/>
          <w:cols w:space="720"/>
        </w:sectPr>
      </w:pPr>
    </w:p>
    <w:p w:rsidR="00C45779" w:rsidRDefault="00715B04">
      <w:pPr>
        <w:pStyle w:val="a5"/>
        <w:numPr>
          <w:ilvl w:val="0"/>
          <w:numId w:val="2"/>
        </w:numPr>
        <w:tabs>
          <w:tab w:val="left" w:pos="380"/>
        </w:tabs>
        <w:spacing w:before="72" w:line="274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3804</wp:posOffset>
                </wp:positionV>
                <wp:extent cx="7620" cy="1758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BDE5" id="Graphic 15" o:spid="_x0000_s1026" style="position:absolute;margin-left:35.4pt;margin-top:.3pt;width:.6pt;height:13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Признаки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аварийной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ситуации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химии: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появление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кашель;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появление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разгерметизации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препаратов;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7"/>
        <w:rPr>
          <w:sz w:val="24"/>
        </w:rPr>
      </w:pPr>
      <w:r>
        <w:rPr>
          <w:sz w:val="24"/>
        </w:rPr>
        <w:t>возникновение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-1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небрежного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спиртовкой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сухим горючим, легковоспламеняющимися веществами и жидкостями или неисправностями в электрооборудовании.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5156</wp:posOffset>
                </wp:positionV>
                <wp:extent cx="7620" cy="1758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8116" id="Graphic 16" o:spid="_x0000_s1026" style="position:absolute;margin-left:35.4pt;margin-top:.4pt;width:.6pt;height:13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Средства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действия,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направленные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ликвидацию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неприятного</w:t>
      </w:r>
      <w:r>
        <w:rPr>
          <w:color w:val="1B9CAB"/>
          <w:spacing w:val="-7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запаха: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</w:t>
      </w:r>
      <w:r>
        <w:rPr>
          <w:spacing w:val="-6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улетучился</w:t>
      </w:r>
      <w:r>
        <w:rPr>
          <w:spacing w:val="-2"/>
          <w:sz w:val="24"/>
        </w:rPr>
        <w:t xml:space="preserve"> запах;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обезопасить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ставший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запаха.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right="286" w:firstLine="0"/>
        <w:jc w:val="both"/>
        <w:rPr>
          <w:sz w:val="24"/>
        </w:rPr>
      </w:pPr>
      <w:r>
        <w:rPr>
          <w:sz w:val="24"/>
        </w:rPr>
        <w:t>Разлитый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4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сухим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переместить адсорбент от краев разлива к середине, собрать деревянным совк</w:t>
      </w:r>
      <w:r>
        <w:rPr>
          <w:sz w:val="24"/>
        </w:rPr>
        <w:t>ом в закрывающуюся тару. 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нейтрализующим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раствором,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 до полного исчезновения запаха.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6"/>
        </w:tabs>
        <w:ind w:right="28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разбилась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осколки</w:t>
      </w:r>
      <w:r>
        <w:rPr>
          <w:spacing w:val="-8"/>
          <w:sz w:val="24"/>
        </w:rPr>
        <w:t xml:space="preserve"> </w:t>
      </w:r>
      <w:r>
        <w:rPr>
          <w:sz w:val="24"/>
        </w:rPr>
        <w:t>незащищенными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руками, необходимо использовать для этой цели щетку и совок.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56"/>
        </w:tabs>
        <w:ind w:right="281" w:firstLine="0"/>
        <w:jc w:val="both"/>
        <w:rPr>
          <w:sz w:val="24"/>
        </w:rPr>
      </w:pPr>
      <w:r>
        <w:rPr>
          <w:sz w:val="24"/>
        </w:rPr>
        <w:t>Средства и действия, направленные на ликвидацию пожара, возникшего вследствие небрежного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спиртовкой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сухим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горючим,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легковоспламеняющихся жидкостей, короткого замыкания</w:t>
      </w:r>
      <w:r>
        <w:rPr>
          <w:sz w:val="24"/>
        </w:rPr>
        <w:t xml:space="preserve"> в электроприборе: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7"/>
        <w:rPr>
          <w:sz w:val="24"/>
        </w:rPr>
      </w:pPr>
      <w:r>
        <w:rPr>
          <w:sz w:val="24"/>
        </w:rPr>
        <w:t>прекратить доступ кислорода, воздуха, закрыв спиртовку или таблетку сухого горючего специальным колпачком;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4"/>
        <w:rPr>
          <w:sz w:val="24"/>
        </w:rPr>
      </w:pPr>
      <w:r>
        <w:rPr>
          <w:sz w:val="24"/>
        </w:rPr>
        <w:t>при проливе и возгорании горючих и легковоспламеняющихся жидкостей - прекратить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песка,</w:t>
      </w:r>
      <w:r>
        <w:rPr>
          <w:spacing w:val="-15"/>
          <w:sz w:val="24"/>
        </w:rPr>
        <w:t xml:space="preserve"> </w:t>
      </w:r>
      <w:r>
        <w:rPr>
          <w:sz w:val="24"/>
        </w:rPr>
        <w:t>кошмы,</w:t>
      </w:r>
      <w:r>
        <w:rPr>
          <w:spacing w:val="-15"/>
          <w:sz w:val="24"/>
        </w:rPr>
        <w:t xml:space="preserve"> </w:t>
      </w:r>
      <w:r>
        <w:rPr>
          <w:sz w:val="24"/>
        </w:rPr>
        <w:t>покры</w:t>
      </w:r>
      <w:r>
        <w:rPr>
          <w:sz w:val="24"/>
        </w:rPr>
        <w:t>вала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изоляции очага возгорания, огнетушителя;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обесточить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огнетушителем.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15"/>
        </w:tabs>
        <w:ind w:left="139" w:right="284" w:firstLine="0"/>
        <w:jc w:val="both"/>
        <w:rPr>
          <w:sz w:val="24"/>
        </w:rPr>
      </w:pPr>
      <w:r>
        <w:rPr>
          <w:sz w:val="24"/>
        </w:rPr>
        <w:t>При появлении задымления или возгорания в кабинете химии необходимо немедленно прекратить работу, принять меры к эвакуации обучающихся в безопасное место, оповестить голосом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АПС,</w:t>
      </w:r>
      <w:r>
        <w:rPr>
          <w:spacing w:val="-1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5"/>
          <w:sz w:val="24"/>
        </w:rPr>
        <w:t xml:space="preserve"> </w:t>
      </w:r>
      <w:r>
        <w:rPr>
          <w:sz w:val="24"/>
        </w:rPr>
        <w:t>01</w:t>
      </w:r>
      <w:r>
        <w:rPr>
          <w:spacing w:val="-10"/>
          <w:sz w:val="24"/>
        </w:rPr>
        <w:t xml:space="preserve"> </w:t>
      </w:r>
      <w:r>
        <w:rPr>
          <w:sz w:val="24"/>
        </w:rPr>
        <w:t>(101, 112), сообщить директору школы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</w:t>
      </w:r>
      <w:r>
        <w:rPr>
          <w:sz w:val="24"/>
        </w:rPr>
        <w:t>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5"/>
        </w:tabs>
        <w:ind w:left="139" w:right="2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му первую помощь, воспользовавшись аптечкой. Вызвать медицинского работника школы,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</w:t>
      </w:r>
      <w:r>
        <w:rPr>
          <w:sz w:val="24"/>
        </w:rPr>
        <w:t>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6"/>
        </w:tabs>
        <w:spacing w:before="1"/>
        <w:ind w:right="2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(прорыве)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</w:t>
      </w:r>
      <w:r>
        <w:rPr>
          <w:sz w:val="24"/>
        </w:rPr>
        <w:t>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 необходимо вывести обучающихся из помещения, оперативно сообщить о происшедшем заместителю директора по административно-хозяйственной работе (завхозу) общеобразовательной организации.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92"/>
        </w:tabs>
        <w:ind w:right="283" w:firstLine="0"/>
        <w:jc w:val="both"/>
        <w:rPr>
          <w:sz w:val="24"/>
        </w:rPr>
      </w:pPr>
      <w:r>
        <w:rPr>
          <w:sz w:val="24"/>
        </w:rPr>
        <w:t>В случае угрозы или воз</w:t>
      </w:r>
      <w:r>
        <w:rPr>
          <w:sz w:val="24"/>
        </w:rPr>
        <w:t>никновения очага опасного воздействия техногенного характера, угрозы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акта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Планом эвакуации, инструкцией о порядке действий в случае угрозы и возникновении ЧС террористического характер</w:t>
      </w:r>
      <w:r>
        <w:rPr>
          <w:sz w:val="24"/>
        </w:rPr>
        <w:t>а.</w:t>
      </w:r>
    </w:p>
    <w:p w:rsidR="00C45779" w:rsidRDefault="00715B04">
      <w:pPr>
        <w:pStyle w:val="a5"/>
        <w:numPr>
          <w:ilvl w:val="0"/>
          <w:numId w:val="2"/>
        </w:numPr>
        <w:tabs>
          <w:tab w:val="left" w:pos="3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химии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3883</wp:posOffset>
                </wp:positionV>
                <wp:extent cx="7620" cy="1758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B91C0" id="Graphic 17" o:spid="_x0000_s1026" style="position:absolute;margin-left:35.4pt;margin-top:.3pt;width:.6pt;height:13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После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завершения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занятия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кабинете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химии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rPr>
          <w:sz w:val="24"/>
        </w:rPr>
      </w:pPr>
      <w:r>
        <w:rPr>
          <w:sz w:val="24"/>
        </w:rPr>
        <w:t>проконтролировать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надлежащий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z w:val="24"/>
        </w:rPr>
        <w:t>мест,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6"/>
        <w:rPr>
          <w:sz w:val="24"/>
        </w:rPr>
      </w:pPr>
      <w:r>
        <w:rPr>
          <w:sz w:val="24"/>
        </w:rPr>
        <w:t>отключить электропитание ЭСО и оргтехники в той последовательности, которая установлена инструкциями по эксплуатации оборудования;</w:t>
      </w:r>
    </w:p>
    <w:p w:rsidR="00C45779" w:rsidRDefault="00C45779">
      <w:pPr>
        <w:pStyle w:val="a5"/>
        <w:rPr>
          <w:sz w:val="24"/>
        </w:rPr>
        <w:sectPr w:rsidR="00C45779">
          <w:pgSz w:w="11910" w:h="16840"/>
          <w:pgMar w:top="760" w:right="850" w:bottom="280" w:left="708" w:header="720" w:footer="720" w:gutter="0"/>
          <w:cols w:space="720"/>
        </w:sectPr>
      </w:pP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spacing w:before="68"/>
        <w:ind w:left="1427" w:hanging="359"/>
        <w:jc w:val="left"/>
        <w:rPr>
          <w:sz w:val="24"/>
        </w:rPr>
      </w:pPr>
      <w:r>
        <w:rPr>
          <w:sz w:val="24"/>
        </w:rPr>
        <w:lastRenderedPageBreak/>
        <w:t>проследить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8"/>
        </w:tabs>
        <w:ind w:right="288"/>
        <w:jc w:val="left"/>
        <w:rPr>
          <w:sz w:val="24"/>
        </w:rPr>
      </w:pPr>
      <w:r>
        <w:rPr>
          <w:sz w:val="24"/>
        </w:rPr>
        <w:t>собрать у обучающихся остатки растворов и реактивов, поместить в специальную посуду для последующей нейтрализации;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оборудование;</w:t>
      </w:r>
    </w:p>
    <w:p w:rsidR="00C45779" w:rsidRDefault="00715B04">
      <w:pPr>
        <w:pStyle w:val="a5"/>
        <w:numPr>
          <w:ilvl w:val="2"/>
          <w:numId w:val="2"/>
        </w:numPr>
        <w:tabs>
          <w:tab w:val="left" w:pos="1427"/>
        </w:tabs>
        <w:ind w:left="1427" w:hanging="359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учеников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кабинета.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04"/>
        </w:tabs>
        <w:ind w:right="284" w:firstLine="0"/>
        <w:jc w:val="both"/>
        <w:rPr>
          <w:sz w:val="24"/>
        </w:rPr>
      </w:pPr>
      <w:r>
        <w:rPr>
          <w:sz w:val="24"/>
        </w:rPr>
        <w:t>Внимательно осмотреть учебный</w:t>
      </w:r>
      <w:r>
        <w:rPr>
          <w:sz w:val="24"/>
        </w:rPr>
        <w:t xml:space="preserve"> кабинет химии. Убрать учебные и наглядные пособия, методические пособия и раздаточный материал в места хранения.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Осуществить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88"/>
        </w:tabs>
        <w:ind w:right="284" w:firstLine="0"/>
        <w:jc w:val="both"/>
        <w:rPr>
          <w:sz w:val="24"/>
        </w:rPr>
      </w:pPr>
      <w:r>
        <w:rPr>
          <w:sz w:val="24"/>
        </w:rPr>
        <w:t>Удостовериться в противопожарной безопасности помещения. Удостовериться, что противопожарны</w:t>
      </w:r>
      <w:r>
        <w:rPr>
          <w:sz w:val="24"/>
        </w:rPr>
        <w:t>е правила в помещении соблюдены, огнетушители находятся в установленных местах. При окончании срока эксплуатации огнетушитель необходимо передать лицу, 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 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перезарядки.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 в помещении нов</w:t>
      </w:r>
      <w:r>
        <w:rPr>
          <w:sz w:val="24"/>
        </w:rPr>
        <w:t>ый огнетушитель.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624"/>
        </w:tabs>
        <w:ind w:right="285" w:firstLine="0"/>
        <w:jc w:val="both"/>
        <w:rPr>
          <w:sz w:val="24"/>
        </w:rPr>
      </w:pPr>
      <w:r>
        <w:rPr>
          <w:sz w:val="24"/>
        </w:rPr>
        <w:t>Проконтролировать проведение влажной уборки, а также вынос мусора из помещения кабинета химии.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6"/>
        </w:tabs>
        <w:ind w:right="287" w:firstLine="0"/>
        <w:jc w:val="both"/>
        <w:rPr>
          <w:sz w:val="24"/>
        </w:rPr>
      </w:pPr>
      <w:r>
        <w:rPr>
          <w:sz w:val="24"/>
        </w:rPr>
        <w:t>Закрыть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окна,</w:t>
      </w:r>
      <w:r>
        <w:rPr>
          <w:spacing w:val="-8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приточно-вытяжную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перекрыть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и выключить свет.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56"/>
        </w:tabs>
        <w:ind w:right="283" w:firstLine="0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поломках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водопроводной,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или отопительной системе, о недостатках, влияющих на безопасность и охрану труда, пожарную и электробезопасность, замеченных во время выполнения работ в кабинете химии сообщить непосредственно заместителю директора</w:t>
      </w:r>
      <w:r>
        <w:rPr>
          <w:sz w:val="24"/>
        </w:rPr>
        <w:t xml:space="preserve"> по административно-хозяйственной работе (при отсутствии – иному должностному лицу).</w:t>
      </w:r>
    </w:p>
    <w:p w:rsidR="00C45779" w:rsidRDefault="00715B04">
      <w:pPr>
        <w:pStyle w:val="a5"/>
        <w:numPr>
          <w:ilvl w:val="1"/>
          <w:numId w:val="2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ключ.</w:t>
      </w:r>
    </w:p>
    <w:sectPr w:rsidR="00C45779">
      <w:pgSz w:w="11910" w:h="16840"/>
      <w:pgMar w:top="7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F56"/>
    <w:multiLevelType w:val="multilevel"/>
    <w:tmpl w:val="260E6414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B80DAB"/>
    <w:multiLevelType w:val="multilevel"/>
    <w:tmpl w:val="C906944C"/>
    <w:lvl w:ilvl="0">
      <w:start w:val="3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5779"/>
    <w:rsid w:val="00715B04"/>
    <w:rsid w:val="00C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EB93"/>
  <w15:docId w15:val="{F1E169BD-3D3F-4BBB-8678-A3FD751E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7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3648</Words>
  <Characters>20796</Characters>
  <Application>Microsoft Office Word</Application>
  <DocSecurity>0</DocSecurity>
  <Lines>173</Lines>
  <Paragraphs>48</Paragraphs>
  <ScaleCrop>false</ScaleCrop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ЮСУП</cp:lastModifiedBy>
  <cp:revision>2</cp:revision>
  <dcterms:created xsi:type="dcterms:W3CDTF">2024-12-18T03:51:00Z</dcterms:created>
  <dcterms:modified xsi:type="dcterms:W3CDTF">2024-12-19T03:09:00Z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D:20220216075531</vt:lpwstr>
  </property>
</Properties>
</file>