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0E" w:rsidRDefault="00C8790E">
      <w:pPr>
        <w:pStyle w:val="a3"/>
        <w:ind w:left="468"/>
        <w:rPr>
          <w:sz w:val="20"/>
        </w:rPr>
      </w:pPr>
    </w:p>
    <w:p w:rsidR="00171649" w:rsidRDefault="00171649" w:rsidP="00171649">
      <w:pPr>
        <w:pStyle w:val="a3"/>
        <w:ind w:left="470"/>
        <w:rPr>
          <w:sz w:val="20"/>
        </w:rPr>
      </w:pPr>
    </w:p>
    <w:p w:rsidR="00171649" w:rsidRDefault="00171649" w:rsidP="0017164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49" w:rsidRDefault="00171649" w:rsidP="0017164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171649" w:rsidRDefault="00171649" w:rsidP="0017164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171649" w:rsidRDefault="00171649" w:rsidP="0017164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171649" w:rsidRDefault="00171649" w:rsidP="0017164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171649" w:rsidRDefault="00171649" w:rsidP="0017164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171649" w:rsidRPr="00171649" w:rsidRDefault="00171649" w:rsidP="0017164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17164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17164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171649">
        <w:rPr>
          <w:sz w:val="24"/>
          <w:szCs w:val="24"/>
          <w:lang w:val="en-US" w:eastAsia="ru-RU"/>
        </w:rPr>
        <w:t>:</w:t>
      </w:r>
      <w:r w:rsidRPr="0017164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17164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17164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17164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17164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171649" w:rsidRDefault="00171649" w:rsidP="0017164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171649" w:rsidRDefault="00171649" w:rsidP="00171649">
      <w:pPr>
        <w:spacing w:before="91"/>
        <w:ind w:firstLine="708"/>
        <w:jc w:val="both"/>
        <w:rPr>
          <w:sz w:val="24"/>
          <w:szCs w:val="24"/>
        </w:rPr>
      </w:pPr>
    </w:p>
    <w:p w:rsidR="00171649" w:rsidRDefault="00171649" w:rsidP="00171649">
      <w:pPr>
        <w:spacing w:before="91"/>
        <w:ind w:firstLine="708"/>
        <w:jc w:val="both"/>
        <w:rPr>
          <w:sz w:val="24"/>
          <w:szCs w:val="24"/>
        </w:rPr>
      </w:pPr>
    </w:p>
    <w:p w:rsidR="00171649" w:rsidRDefault="00171649" w:rsidP="00171649">
      <w:pPr>
        <w:spacing w:before="91"/>
        <w:ind w:firstLine="708"/>
        <w:jc w:val="both"/>
        <w:rPr>
          <w:sz w:val="24"/>
          <w:szCs w:val="24"/>
        </w:rPr>
      </w:pPr>
    </w:p>
    <w:p w:rsidR="00171649" w:rsidRDefault="00171649" w:rsidP="0017164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171649" w:rsidTr="00405E8F">
        <w:trPr>
          <w:trHeight w:val="1820"/>
        </w:trPr>
        <w:tc>
          <w:tcPr>
            <w:tcW w:w="4253" w:type="dxa"/>
            <w:hideMark/>
          </w:tcPr>
          <w:p w:rsidR="00171649" w:rsidRPr="00ED69E8" w:rsidRDefault="00171649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171649" w:rsidRPr="00ED69E8" w:rsidRDefault="00171649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171649" w:rsidRPr="00ED69E8" w:rsidRDefault="00171649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171649" w:rsidRPr="00ED69E8" w:rsidRDefault="00171649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171649" w:rsidRDefault="00171649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171649" w:rsidRDefault="00171649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C8790E" w:rsidRDefault="00C8790E">
      <w:pPr>
        <w:pStyle w:val="a3"/>
        <w:rPr>
          <w:sz w:val="36"/>
        </w:rPr>
      </w:pPr>
    </w:p>
    <w:p w:rsidR="00C8790E" w:rsidRDefault="00C8790E">
      <w:pPr>
        <w:pStyle w:val="a3"/>
        <w:rPr>
          <w:sz w:val="36"/>
        </w:rPr>
      </w:pPr>
    </w:p>
    <w:p w:rsidR="00C8790E" w:rsidRDefault="00C8790E">
      <w:pPr>
        <w:pStyle w:val="a3"/>
        <w:rPr>
          <w:sz w:val="36"/>
        </w:rPr>
      </w:pPr>
    </w:p>
    <w:p w:rsidR="00C8790E" w:rsidRDefault="00C8790E">
      <w:pPr>
        <w:pStyle w:val="a3"/>
        <w:rPr>
          <w:sz w:val="36"/>
        </w:rPr>
      </w:pPr>
    </w:p>
    <w:p w:rsidR="00C8790E" w:rsidRDefault="00C8790E">
      <w:pPr>
        <w:pStyle w:val="a3"/>
        <w:spacing w:before="348"/>
        <w:rPr>
          <w:sz w:val="36"/>
        </w:rPr>
      </w:pPr>
    </w:p>
    <w:p w:rsidR="00C8790E" w:rsidRDefault="00171649">
      <w:pPr>
        <w:ind w:left="3929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C8790E" w:rsidRDefault="00171649">
      <w:pPr>
        <w:spacing w:before="2"/>
        <w:ind w:left="2805" w:right="2437" w:firstLine="224"/>
        <w:rPr>
          <w:sz w:val="36"/>
        </w:rPr>
      </w:pPr>
      <w:r>
        <w:rPr>
          <w:sz w:val="36"/>
        </w:rPr>
        <w:t>по охране труда при работе</w:t>
      </w:r>
      <w:r>
        <w:rPr>
          <w:spacing w:val="40"/>
          <w:sz w:val="36"/>
        </w:rPr>
        <w:t xml:space="preserve"> </w:t>
      </w:r>
      <w:r>
        <w:rPr>
          <w:sz w:val="36"/>
        </w:rPr>
        <w:t>с</w:t>
      </w:r>
      <w:r>
        <w:rPr>
          <w:spacing w:val="-18"/>
          <w:sz w:val="36"/>
        </w:rPr>
        <w:t xml:space="preserve"> </w:t>
      </w:r>
      <w:r>
        <w:rPr>
          <w:sz w:val="36"/>
        </w:rPr>
        <w:t>хлорзамещенными</w:t>
      </w:r>
      <w:r>
        <w:rPr>
          <w:spacing w:val="-19"/>
          <w:sz w:val="36"/>
        </w:rPr>
        <w:t xml:space="preserve"> </w:t>
      </w:r>
      <w:r>
        <w:rPr>
          <w:sz w:val="36"/>
        </w:rPr>
        <w:t>алканами</w:t>
      </w:r>
    </w:p>
    <w:p w:rsidR="00C8790E" w:rsidRDefault="00171649">
      <w:pPr>
        <w:ind w:left="3952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08.26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rPr>
          <w:sz w:val="20"/>
        </w:rPr>
      </w:pPr>
    </w:p>
    <w:p w:rsidR="00C8790E" w:rsidRDefault="00C8790E">
      <w:pPr>
        <w:pStyle w:val="a3"/>
        <w:spacing w:before="56"/>
        <w:rPr>
          <w:sz w:val="20"/>
        </w:rPr>
      </w:pPr>
      <w:bookmarkStart w:id="0" w:name="_GoBack"/>
      <w:bookmarkEnd w:id="0"/>
    </w:p>
    <w:p w:rsidR="00C8790E" w:rsidRDefault="00C8790E">
      <w:pPr>
        <w:pStyle w:val="a3"/>
        <w:rPr>
          <w:sz w:val="20"/>
        </w:rPr>
        <w:sectPr w:rsidR="00C8790E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C8790E" w:rsidRDefault="00171649">
      <w:pPr>
        <w:spacing w:before="72"/>
        <w:ind w:right="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A29D" id="Graphic 5" o:spid="_x0000_s1026" style="position:absolute;margin-left:35.4pt;margin-top:442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6149339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5F13" id="Graphic 6" o:spid="_x0000_s1026" style="position:absolute;margin-left:35.4pt;margin-top:484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CQCDA3hAAAACQEAAA8AAABkcnMvZG93bnJldi54&#10;bWxMj0trwzAQhO+F/gexhV5KI9UUJ3EshxLog1xC40Kuir1+EGtlLDlx+uu7PbXH2Rlmv0nXk+3E&#10;GQffOtLwNFMgkApXtlRr+MpfHxcgfDBUms4Rariih3V2e5OapHQX+sTzPtSCS8gnRkMTQp9I6YsG&#10;rfEz1yOxV7nBmsByqGU5mAuX205GSsXSmpb4Q2N63DRYnPaj1bB7GPPvzba6HryK3sePwzav3mKt&#10;7++mlxWIgFP4C8MvPqNDxkxHN1LpRadhrpg8aFjGi2cQHJhHvO3Ih2WsQGap/L8g+wE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kAgwN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C8790E" w:rsidRDefault="00171649">
      <w:pPr>
        <w:ind w:left="1" w:right="7"/>
        <w:jc w:val="center"/>
        <w:rPr>
          <w:b/>
          <w:sz w:val="24"/>
        </w:rPr>
      </w:pPr>
      <w:bookmarkStart w:id="2" w:name="по_охране_труда_при_работе_с_хлорзамещен"/>
      <w:bookmarkEnd w:id="2"/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хлорзамещенными</w:t>
      </w:r>
      <w:r>
        <w:rPr>
          <w:b/>
          <w:spacing w:val="-2"/>
          <w:sz w:val="24"/>
        </w:rPr>
        <w:t xml:space="preserve"> алканами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452"/>
        </w:tabs>
        <w:spacing w:before="272"/>
        <w:ind w:left="140" w:right="145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инструкция по охране труда при работе с хлорзамещенными алканами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 кабинете химии определяет основные требования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техники безопасности при работе с хлорзамещенными алканами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 используется учителем и лаборантом химии в работе на </w:t>
      </w:r>
      <w:r>
        <w:rPr>
          <w:spacing w:val="-2"/>
          <w:sz w:val="24"/>
        </w:rPr>
        <w:t>занятиях.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right="143" w:firstLine="0"/>
        <w:jc w:val="both"/>
        <w:rPr>
          <w:sz w:val="24"/>
        </w:rPr>
      </w:pPr>
      <w:r>
        <w:rPr>
          <w:b/>
          <w:sz w:val="24"/>
        </w:rPr>
        <w:t>Тетрахлорметан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(четыреххлористый углерод) СС14, как и все хлорзамещенные углеводород</w:t>
      </w:r>
      <w:r>
        <w:rPr>
          <w:sz w:val="24"/>
        </w:rPr>
        <w:t>ы жирного ряда, является наркотиком. При остром отравлении организма поражает нервную систему, печень, почки.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96"/>
        </w:tabs>
        <w:ind w:left="140" w:right="146" w:firstLine="0"/>
        <w:jc w:val="both"/>
        <w:rPr>
          <w:sz w:val="24"/>
        </w:rPr>
      </w:pPr>
      <w:r>
        <w:rPr>
          <w:sz w:val="24"/>
        </w:rPr>
        <w:t>В организм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четыреххлористый углерод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проникает в основном в виде паров. Предельно- допустимая концентрация (ПДК) составляет 20 мг/м3.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68"/>
        </w:tabs>
        <w:ind w:left="1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вдыхании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паров</w:t>
      </w:r>
      <w:r>
        <w:rPr>
          <w:spacing w:val="-1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5"/>
          <w:sz w:val="24"/>
        </w:rPr>
        <w:t xml:space="preserve"> </w:t>
      </w:r>
      <w:r>
        <w:rPr>
          <w:sz w:val="24"/>
        </w:rPr>
        <w:t>наркоз,</w:t>
      </w:r>
      <w:r>
        <w:rPr>
          <w:spacing w:val="-15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даже быстрая смерть, при малых концентрациях — сильная головная боль, тошнота, икота. При попадании препаратов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кожу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возникает дерматит, при попадании внутрь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отравление может произойти о</w:t>
      </w:r>
      <w:r>
        <w:rPr>
          <w:sz w:val="24"/>
        </w:rPr>
        <w:t>т 5—10 мл вещества.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right="144" w:firstLine="0"/>
        <w:jc w:val="both"/>
        <w:rPr>
          <w:sz w:val="24"/>
        </w:rPr>
      </w:pPr>
      <w:r>
        <w:rPr>
          <w:b/>
          <w:sz w:val="24"/>
        </w:rPr>
        <w:t>Работать с четыреххлористым углеродом следует под тягой!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Хранить препарат в склянке с надписью "Яд!"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right="140" w:firstLine="0"/>
        <w:jc w:val="both"/>
        <w:rPr>
          <w:sz w:val="24"/>
        </w:rPr>
      </w:pPr>
      <w:r>
        <w:rPr>
          <w:b/>
          <w:sz w:val="24"/>
        </w:rPr>
        <w:t>Хлороформ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CHCl3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(ПДК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мг/м3)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чем четыреххлористый углерод. Он опасен тем, что при нагревании разлагается с образованием фосгена: 2CHCl3 + О2 = 2СОС12 + 2НС1.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right="138" w:firstLine="0"/>
        <w:jc w:val="both"/>
        <w:rPr>
          <w:sz w:val="24"/>
        </w:rPr>
      </w:pPr>
      <w:r>
        <w:rPr>
          <w:b/>
          <w:sz w:val="24"/>
        </w:rPr>
        <w:t>Хлористый метилен CH2Cl2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 наркотик, но с меньшим ядовитым действием, чем у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хлорпроизводных.</w:t>
      </w:r>
      <w:r>
        <w:rPr>
          <w:spacing w:val="-4"/>
          <w:sz w:val="24"/>
        </w:rPr>
        <w:t xml:space="preserve"> </w:t>
      </w:r>
      <w:r>
        <w:rPr>
          <w:sz w:val="24"/>
        </w:rPr>
        <w:t>ПДК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мг/м3.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хлороформом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хлористым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метиленом можно работать только под тягой!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Дихлорэтан C2H4Cl2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поражает нервную систему, печень и почки, проникая в организм через органы дыхания и при случайном попадании внутрь. Особо опасен дихлорэтан при проникновении в желудок —</w:t>
      </w:r>
      <w:r>
        <w:rPr>
          <w:sz w:val="24"/>
        </w:rPr>
        <w:t xml:space="preserve"> 25—100 мл могут 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тяжелое отравление со смертельным исходом; на кожу действует только при длительном контакте. Его ПДК составляет 10 мг/м3. Работать с дихлорэтаном и дихлорэтановым клеем можно только под тягой!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380"/>
        </w:tabs>
        <w:ind w:left="140" w:right="14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Первая помощь при отравлении хлорзамещ</w:t>
      </w:r>
      <w:r>
        <w:rPr>
          <w:color w:val="1B9CAB"/>
          <w:sz w:val="24"/>
          <w:u w:val="single" w:color="1B9CAB"/>
        </w:rPr>
        <w:t>енными алканами</w:t>
      </w:r>
      <w:r>
        <w:rPr>
          <w:color w:val="1B9CAB"/>
          <w:spacing w:val="-3"/>
          <w:sz w:val="24"/>
        </w:rPr>
        <w:t xml:space="preserve"> </w:t>
      </w:r>
      <w:r>
        <w:rPr>
          <w:sz w:val="24"/>
        </w:rPr>
        <w:t xml:space="preserve">такая же, как и в случае с </w:t>
      </w:r>
      <w:r>
        <w:rPr>
          <w:spacing w:val="-2"/>
          <w:sz w:val="24"/>
        </w:rPr>
        <w:t>бензолом.</w:t>
      </w:r>
    </w:p>
    <w:p w:rsidR="00C8790E" w:rsidRDefault="00171649">
      <w:pPr>
        <w:pStyle w:val="a4"/>
        <w:numPr>
          <w:ilvl w:val="0"/>
          <w:numId w:val="1"/>
        </w:numPr>
        <w:tabs>
          <w:tab w:val="left" w:pos="500"/>
        </w:tabs>
        <w:ind w:left="140" w:right="582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хлорзамещенные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алканы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учителем!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выдавать! Г</w:t>
      </w:r>
      <w:r>
        <w:rPr>
          <w:color w:val="1B9CAB"/>
          <w:sz w:val="24"/>
          <w:u w:val="single" w:color="1B9CAB"/>
        </w:rPr>
        <w:t>руппа хранения № 7.</w:t>
      </w:r>
    </w:p>
    <w:p w:rsidR="00C8790E" w:rsidRDefault="00171649">
      <w:pPr>
        <w:pStyle w:val="a3"/>
        <w:ind w:left="140"/>
      </w:pP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опытов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формальдегидом</w:t>
      </w:r>
      <w:r>
        <w:rPr>
          <w:spacing w:val="80"/>
        </w:rPr>
        <w:t xml:space="preserve"> </w:t>
      </w:r>
      <w:r>
        <w:t>учителю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лаборанту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 xml:space="preserve">строго соблюдать </w:t>
      </w:r>
      <w:hyperlink r:id="rId7">
        <w:r>
          <w:t>инструкцию по охране труда при работе с формальдегидом</w:t>
        </w:r>
      </w:hyperlink>
      <w:r>
        <w:t xml:space="preserve"> в кабинете химии.</w:t>
      </w:r>
    </w:p>
    <w:sectPr w:rsidR="00C8790E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BAA"/>
    <w:multiLevelType w:val="hybridMultilevel"/>
    <w:tmpl w:val="8A4AC840"/>
    <w:lvl w:ilvl="0" w:tplc="BF0CCD98">
      <w:start w:val="1"/>
      <w:numFmt w:val="decimal"/>
      <w:lvlText w:val="%1."/>
      <w:lvlJc w:val="left"/>
      <w:pPr>
        <w:ind w:left="1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ABC2C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74485858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9D5ED03A">
      <w:numFmt w:val="bullet"/>
      <w:lvlText w:val="•"/>
      <w:lvlJc w:val="left"/>
      <w:pPr>
        <w:ind w:left="3075" w:hanging="312"/>
      </w:pPr>
      <w:rPr>
        <w:rFonts w:hint="default"/>
        <w:lang w:val="ru-RU" w:eastAsia="en-US" w:bidi="ar-SA"/>
      </w:rPr>
    </w:lvl>
    <w:lvl w:ilvl="4" w:tplc="F08E1666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C76ADAB8">
      <w:numFmt w:val="bullet"/>
      <w:lvlText w:val="•"/>
      <w:lvlJc w:val="left"/>
      <w:pPr>
        <w:ind w:left="5032" w:hanging="312"/>
      </w:pPr>
      <w:rPr>
        <w:rFonts w:hint="default"/>
        <w:lang w:val="ru-RU" w:eastAsia="en-US" w:bidi="ar-SA"/>
      </w:rPr>
    </w:lvl>
    <w:lvl w:ilvl="6" w:tplc="625A6A7E">
      <w:numFmt w:val="bullet"/>
      <w:lvlText w:val="•"/>
      <w:lvlJc w:val="left"/>
      <w:pPr>
        <w:ind w:left="6011" w:hanging="312"/>
      </w:pPr>
      <w:rPr>
        <w:rFonts w:hint="default"/>
        <w:lang w:val="ru-RU" w:eastAsia="en-US" w:bidi="ar-SA"/>
      </w:rPr>
    </w:lvl>
    <w:lvl w:ilvl="7" w:tplc="BA2CDCFA">
      <w:numFmt w:val="bullet"/>
      <w:lvlText w:val="•"/>
      <w:lvlJc w:val="left"/>
      <w:pPr>
        <w:ind w:left="6989" w:hanging="312"/>
      </w:pPr>
      <w:rPr>
        <w:rFonts w:hint="default"/>
        <w:lang w:val="ru-RU" w:eastAsia="en-US" w:bidi="ar-SA"/>
      </w:rPr>
    </w:lvl>
    <w:lvl w:ilvl="8" w:tplc="05608994">
      <w:numFmt w:val="bullet"/>
      <w:lvlText w:val="•"/>
      <w:lvlJc w:val="left"/>
      <w:pPr>
        <w:ind w:left="7968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90E"/>
    <w:rsid w:val="00171649"/>
    <w:rsid w:val="00C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51B3"/>
  <w15:docId w15:val="{929661C2-1D07-4E38-BB93-D434456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2024-12-18T09:50:00Z</dcterms:created>
  <dcterms:modified xsi:type="dcterms:W3CDTF">2024-12-19T03:22:00Z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D:20220216075538</vt:lpwstr>
  </property>
</Properties>
</file>