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D88" w:rsidRDefault="00AA4D88" w:rsidP="00AA4D88">
      <w:pPr>
        <w:pStyle w:val="a3"/>
        <w:ind w:left="470"/>
        <w:rPr>
          <w:sz w:val="20"/>
        </w:rPr>
      </w:pPr>
    </w:p>
    <w:p w:rsidR="00AA4D88" w:rsidRDefault="00AA4D88" w:rsidP="00AA4D88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FDF1AED" wp14:editId="0D18E30C">
            <wp:extent cx="1097280" cy="1051560"/>
            <wp:effectExtent l="0" t="0" r="7620" b="0"/>
            <wp:docPr id="6" name="Рисунок 6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D88" w:rsidRDefault="00AA4D88" w:rsidP="00AA4D88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AA4D88" w:rsidRDefault="00AA4D88" w:rsidP="00AA4D88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AA4D88" w:rsidRDefault="00AA4D88" w:rsidP="00AA4D88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AA4D88" w:rsidRDefault="00AA4D88" w:rsidP="00AA4D88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AA4D88" w:rsidRDefault="00AA4D88" w:rsidP="00AA4D88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AA4D88" w:rsidRPr="00AA4D88" w:rsidRDefault="00AA4D88" w:rsidP="00AA4D88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AA4D88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AA4D88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AA4D88">
        <w:rPr>
          <w:sz w:val="24"/>
          <w:szCs w:val="24"/>
          <w:lang w:val="en-US" w:eastAsia="ru-RU"/>
        </w:rPr>
        <w:t>:</w:t>
      </w:r>
      <w:r w:rsidRPr="00AA4D88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AA4D88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AA4D88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AA4D88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AA4D88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AA4D88" w:rsidRDefault="00AA4D88" w:rsidP="00AA4D88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AA4D88" w:rsidRDefault="00AA4D88" w:rsidP="00AA4D88">
      <w:pPr>
        <w:spacing w:before="91"/>
        <w:ind w:firstLine="708"/>
        <w:jc w:val="both"/>
        <w:rPr>
          <w:sz w:val="24"/>
          <w:szCs w:val="24"/>
        </w:rPr>
      </w:pPr>
    </w:p>
    <w:p w:rsidR="00AA4D88" w:rsidRDefault="00AA4D88" w:rsidP="00AA4D88">
      <w:pPr>
        <w:spacing w:before="91"/>
        <w:ind w:firstLine="708"/>
        <w:jc w:val="both"/>
        <w:rPr>
          <w:sz w:val="24"/>
          <w:szCs w:val="24"/>
        </w:rPr>
      </w:pPr>
    </w:p>
    <w:p w:rsidR="00AA4D88" w:rsidRDefault="00AA4D88" w:rsidP="00AA4D88">
      <w:pPr>
        <w:spacing w:before="91"/>
        <w:ind w:firstLine="708"/>
        <w:jc w:val="both"/>
        <w:rPr>
          <w:sz w:val="24"/>
          <w:szCs w:val="24"/>
        </w:rPr>
      </w:pPr>
    </w:p>
    <w:p w:rsidR="00AA4D88" w:rsidRDefault="00AA4D88" w:rsidP="00AA4D88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AA4D88" w:rsidTr="00405E8F">
        <w:trPr>
          <w:trHeight w:val="1820"/>
        </w:trPr>
        <w:tc>
          <w:tcPr>
            <w:tcW w:w="4253" w:type="dxa"/>
            <w:hideMark/>
          </w:tcPr>
          <w:p w:rsidR="00AA4D88" w:rsidRPr="00ED69E8" w:rsidRDefault="00AA4D88" w:rsidP="00405E8F">
            <w:pPr>
              <w:spacing w:line="262" w:lineRule="exact"/>
              <w:ind w:left="5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Согласовано</w:t>
            </w:r>
          </w:p>
          <w:p w:rsidR="00AA4D88" w:rsidRPr="00ED69E8" w:rsidRDefault="00AA4D88" w:rsidP="00405E8F">
            <w:pPr>
              <w:ind w:left="50" w:right="260"/>
              <w:rPr>
                <w:sz w:val="24"/>
              </w:rPr>
            </w:pPr>
            <w:r w:rsidRPr="00ED69E8">
              <w:rPr>
                <w:sz w:val="24"/>
              </w:rPr>
              <w:t>Председатель профсоюзного комитета МКОУ «Хелетуринская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AA4D88" w:rsidRPr="00ED69E8" w:rsidRDefault="00AA4D88" w:rsidP="00405E8F">
            <w:pPr>
              <w:spacing w:line="230" w:lineRule="auto"/>
              <w:ind w:left="435" w:right="1790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 xml:space="preserve">Утверждено </w:t>
            </w:r>
            <w:r w:rsidRPr="00ED69E8">
              <w:rPr>
                <w:sz w:val="24"/>
              </w:rPr>
              <w:t>приказом</w:t>
            </w:r>
            <w:r w:rsidRPr="00ED69E8">
              <w:rPr>
                <w:spacing w:val="-15"/>
                <w:sz w:val="24"/>
              </w:rPr>
              <w:t xml:space="preserve"> </w:t>
            </w:r>
            <w:r w:rsidRPr="00ED69E8">
              <w:rPr>
                <w:sz w:val="24"/>
              </w:rPr>
              <w:t>МКОУ</w:t>
            </w:r>
          </w:p>
          <w:p w:rsidR="00AA4D88" w:rsidRPr="00ED69E8" w:rsidRDefault="00AA4D88" w:rsidP="00405E8F">
            <w:pPr>
              <w:spacing w:before="4" w:line="235" w:lineRule="auto"/>
              <w:ind w:left="435" w:right="107"/>
              <w:rPr>
                <w:sz w:val="24"/>
              </w:rPr>
            </w:pPr>
            <w:r w:rsidRPr="00ED69E8">
              <w:rPr>
                <w:spacing w:val="-2"/>
                <w:sz w:val="24"/>
              </w:rPr>
              <w:t>«Хелетуринская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>СОШ»</w:t>
            </w:r>
            <w:r w:rsidRPr="00ED69E8">
              <w:rPr>
                <w:spacing w:val="-13"/>
                <w:sz w:val="24"/>
              </w:rPr>
              <w:t xml:space="preserve"> </w:t>
            </w:r>
            <w:r w:rsidRPr="00ED69E8">
              <w:rPr>
                <w:spacing w:val="-2"/>
                <w:sz w:val="24"/>
              </w:rPr>
              <w:t xml:space="preserve">от </w:t>
            </w:r>
            <w:r w:rsidRPr="00ED69E8">
              <w:rPr>
                <w:sz w:val="24"/>
              </w:rPr>
              <w:t>28.12.2024</w:t>
            </w:r>
            <w:r w:rsidRPr="00ED69E8">
              <w:rPr>
                <w:spacing w:val="40"/>
                <w:sz w:val="24"/>
              </w:rPr>
              <w:t xml:space="preserve"> </w:t>
            </w:r>
            <w:r w:rsidRPr="00ED69E8">
              <w:rPr>
                <w:sz w:val="24"/>
              </w:rPr>
              <w:t>№ 40</w:t>
            </w:r>
          </w:p>
          <w:p w:rsidR="00AA4D88" w:rsidRDefault="00AA4D88" w:rsidP="00405E8F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AA4D88" w:rsidRDefault="00AA4D88" w:rsidP="00405E8F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D72F95" w:rsidRDefault="00D72F95">
      <w:pPr>
        <w:pStyle w:val="a3"/>
        <w:ind w:left="1035"/>
        <w:rPr>
          <w:sz w:val="20"/>
        </w:rPr>
      </w:pPr>
    </w:p>
    <w:p w:rsidR="00D72F95" w:rsidRDefault="00D72F95">
      <w:pPr>
        <w:pStyle w:val="a3"/>
        <w:rPr>
          <w:sz w:val="36"/>
        </w:rPr>
      </w:pPr>
    </w:p>
    <w:p w:rsidR="00D72F95" w:rsidRDefault="00D72F95">
      <w:pPr>
        <w:pStyle w:val="a3"/>
        <w:rPr>
          <w:sz w:val="36"/>
        </w:rPr>
      </w:pPr>
    </w:p>
    <w:p w:rsidR="00D72F95" w:rsidRDefault="00D72F95">
      <w:pPr>
        <w:pStyle w:val="a3"/>
        <w:rPr>
          <w:sz w:val="36"/>
        </w:rPr>
      </w:pPr>
    </w:p>
    <w:p w:rsidR="00D72F95" w:rsidRDefault="00D72F95">
      <w:pPr>
        <w:pStyle w:val="a3"/>
        <w:rPr>
          <w:sz w:val="36"/>
        </w:rPr>
      </w:pPr>
    </w:p>
    <w:p w:rsidR="00D72F95" w:rsidRDefault="00D72F95">
      <w:pPr>
        <w:pStyle w:val="a3"/>
        <w:spacing w:before="348"/>
        <w:rPr>
          <w:sz w:val="36"/>
        </w:rPr>
      </w:pPr>
    </w:p>
    <w:p w:rsidR="00D72F95" w:rsidRDefault="00AA4D88">
      <w:pPr>
        <w:pStyle w:val="a4"/>
      </w:pPr>
      <w:hyperlink r:id="rId6">
        <w:r>
          <w:rPr>
            <w:spacing w:val="-2"/>
          </w:rPr>
          <w:t>ИНСТРУКЦИЯ</w:t>
        </w:r>
      </w:hyperlink>
    </w:p>
    <w:p w:rsidR="00D72F95" w:rsidRDefault="00AA4D88">
      <w:pPr>
        <w:pStyle w:val="a4"/>
        <w:spacing w:before="2"/>
        <w:ind w:left="2587" w:right="1369"/>
      </w:pPr>
      <w:r>
        <w:rPr>
          <w:color w:val="2D2D2D"/>
        </w:rPr>
        <w:t>по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охране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при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работе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с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 xml:space="preserve">хлоридами </w:t>
      </w:r>
      <w:r>
        <w:t>(И – 08.30 – 21)</w:t>
      </w:r>
    </w:p>
    <w:p w:rsidR="00D72F95" w:rsidRDefault="00D72F95">
      <w:pPr>
        <w:pStyle w:val="a3"/>
        <w:rPr>
          <w:sz w:val="20"/>
        </w:rPr>
      </w:pPr>
    </w:p>
    <w:p w:rsidR="00D72F95" w:rsidRDefault="00D72F95">
      <w:pPr>
        <w:pStyle w:val="a3"/>
        <w:rPr>
          <w:sz w:val="20"/>
        </w:rPr>
      </w:pPr>
    </w:p>
    <w:p w:rsidR="00D72F95" w:rsidRDefault="00D72F95">
      <w:pPr>
        <w:pStyle w:val="a3"/>
        <w:rPr>
          <w:sz w:val="20"/>
        </w:rPr>
      </w:pPr>
    </w:p>
    <w:p w:rsidR="00D72F95" w:rsidRDefault="00D72F95">
      <w:pPr>
        <w:pStyle w:val="a3"/>
        <w:rPr>
          <w:sz w:val="20"/>
        </w:rPr>
      </w:pPr>
    </w:p>
    <w:p w:rsidR="00D72F95" w:rsidRDefault="00D72F95">
      <w:pPr>
        <w:pStyle w:val="a3"/>
        <w:rPr>
          <w:sz w:val="20"/>
        </w:rPr>
      </w:pPr>
    </w:p>
    <w:p w:rsidR="00D72F95" w:rsidRDefault="00D72F95">
      <w:pPr>
        <w:pStyle w:val="a3"/>
        <w:rPr>
          <w:sz w:val="20"/>
        </w:rPr>
      </w:pPr>
    </w:p>
    <w:p w:rsidR="00D72F95" w:rsidRDefault="00D72F95">
      <w:pPr>
        <w:pStyle w:val="a3"/>
        <w:rPr>
          <w:sz w:val="20"/>
        </w:rPr>
      </w:pPr>
    </w:p>
    <w:p w:rsidR="00D72F95" w:rsidRDefault="00D72F95">
      <w:pPr>
        <w:pStyle w:val="a3"/>
        <w:rPr>
          <w:sz w:val="20"/>
        </w:rPr>
      </w:pPr>
    </w:p>
    <w:p w:rsidR="00D72F95" w:rsidRDefault="00D72F95">
      <w:pPr>
        <w:pStyle w:val="a3"/>
        <w:rPr>
          <w:sz w:val="20"/>
        </w:rPr>
      </w:pPr>
    </w:p>
    <w:p w:rsidR="00D72F95" w:rsidRDefault="00D72F95">
      <w:pPr>
        <w:pStyle w:val="a3"/>
        <w:rPr>
          <w:sz w:val="20"/>
        </w:rPr>
      </w:pPr>
    </w:p>
    <w:p w:rsidR="00D72F95" w:rsidRDefault="00D72F95">
      <w:pPr>
        <w:pStyle w:val="a3"/>
        <w:rPr>
          <w:sz w:val="20"/>
        </w:rPr>
      </w:pPr>
    </w:p>
    <w:p w:rsidR="00D72F95" w:rsidRDefault="00D72F95">
      <w:pPr>
        <w:pStyle w:val="a3"/>
        <w:rPr>
          <w:sz w:val="20"/>
        </w:rPr>
      </w:pPr>
    </w:p>
    <w:p w:rsidR="00D72F95" w:rsidRDefault="00D72F95">
      <w:pPr>
        <w:pStyle w:val="a3"/>
        <w:rPr>
          <w:sz w:val="20"/>
        </w:rPr>
      </w:pPr>
    </w:p>
    <w:p w:rsidR="00D72F95" w:rsidRDefault="00D72F95">
      <w:pPr>
        <w:pStyle w:val="a3"/>
        <w:rPr>
          <w:sz w:val="20"/>
        </w:rPr>
      </w:pPr>
    </w:p>
    <w:p w:rsidR="00D72F95" w:rsidRDefault="00D72F95">
      <w:pPr>
        <w:pStyle w:val="a3"/>
        <w:rPr>
          <w:sz w:val="20"/>
        </w:rPr>
      </w:pPr>
    </w:p>
    <w:p w:rsidR="00D72F95" w:rsidRDefault="00D72F95">
      <w:pPr>
        <w:pStyle w:val="a3"/>
        <w:rPr>
          <w:sz w:val="20"/>
        </w:rPr>
      </w:pPr>
    </w:p>
    <w:p w:rsidR="00D72F95" w:rsidRDefault="00D72F95">
      <w:pPr>
        <w:pStyle w:val="a3"/>
        <w:rPr>
          <w:sz w:val="20"/>
        </w:rPr>
      </w:pPr>
    </w:p>
    <w:p w:rsidR="00D72F95" w:rsidRDefault="00D72F95">
      <w:pPr>
        <w:pStyle w:val="a3"/>
        <w:rPr>
          <w:sz w:val="20"/>
        </w:rPr>
      </w:pPr>
    </w:p>
    <w:p w:rsidR="00D72F95" w:rsidRDefault="00D72F95">
      <w:pPr>
        <w:pStyle w:val="a3"/>
        <w:spacing w:before="10"/>
        <w:rPr>
          <w:sz w:val="20"/>
        </w:rPr>
      </w:pPr>
      <w:bookmarkStart w:id="0" w:name="_GoBack"/>
      <w:bookmarkEnd w:id="0"/>
    </w:p>
    <w:p w:rsidR="00D72F95" w:rsidRDefault="00D72F95">
      <w:pPr>
        <w:pStyle w:val="a3"/>
        <w:rPr>
          <w:sz w:val="20"/>
        </w:rPr>
        <w:sectPr w:rsidR="00D72F95">
          <w:type w:val="continuous"/>
          <w:pgSz w:w="11910" w:h="16840"/>
          <w:pgMar w:top="840" w:right="992" w:bottom="280" w:left="708" w:header="720" w:footer="720" w:gutter="0"/>
          <w:cols w:space="720"/>
        </w:sectPr>
      </w:pPr>
    </w:p>
    <w:p w:rsidR="00D72F95" w:rsidRDefault="00AA4D88">
      <w:pPr>
        <w:spacing w:before="72"/>
        <w:ind w:left="1220" w:right="379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ИНСТРУКЦИЯ</w:t>
      </w:r>
    </w:p>
    <w:p w:rsidR="00D72F95" w:rsidRDefault="00AA4D88">
      <w:pPr>
        <w:ind w:left="1220" w:right="378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хлоридами</w:t>
      </w:r>
    </w:p>
    <w:p w:rsidR="00D72F95" w:rsidRDefault="00AA4D88">
      <w:pPr>
        <w:pStyle w:val="a5"/>
        <w:numPr>
          <w:ilvl w:val="0"/>
          <w:numId w:val="1"/>
        </w:numPr>
        <w:tabs>
          <w:tab w:val="left" w:pos="1107"/>
        </w:tabs>
        <w:spacing w:before="272"/>
        <w:ind w:right="139" w:firstLine="0"/>
        <w:jc w:val="both"/>
        <w:rPr>
          <w:sz w:val="24"/>
        </w:rPr>
      </w:pPr>
      <w:r>
        <w:rPr>
          <w:sz w:val="24"/>
        </w:rPr>
        <w:t>Данная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инструкция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хлоридами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40"/>
          <w:sz w:val="24"/>
        </w:rPr>
        <w:t xml:space="preserve"> </w:t>
      </w:r>
      <w:r>
        <w:rPr>
          <w:sz w:val="24"/>
        </w:rPr>
        <w:t>из требований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техники безопасности при работе с хлоридами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и используется учителем при подготовке к практическим работам и в процессе проведения занятий в кабинете химии.</w:t>
      </w:r>
    </w:p>
    <w:p w:rsidR="00D72F95" w:rsidRDefault="00AA4D88">
      <w:pPr>
        <w:pStyle w:val="a5"/>
        <w:numPr>
          <w:ilvl w:val="0"/>
          <w:numId w:val="1"/>
        </w:numPr>
        <w:tabs>
          <w:tab w:val="left" w:pos="379"/>
        </w:tabs>
        <w:ind w:left="139" w:right="146" w:firstLine="0"/>
        <w:jc w:val="both"/>
        <w:rPr>
          <w:sz w:val="24"/>
        </w:rPr>
      </w:pPr>
      <w:r>
        <w:rPr>
          <w:b/>
          <w:sz w:val="24"/>
        </w:rPr>
        <w:t xml:space="preserve">Хлорид лития моногидрат </w:t>
      </w:r>
      <w:r>
        <w:rPr>
          <w:sz w:val="24"/>
        </w:rPr>
        <w:t>LiCl • H2O в виде пыли вызывает раздражение слизистых оболочек дыхательных п</w:t>
      </w:r>
      <w:r>
        <w:rPr>
          <w:sz w:val="24"/>
        </w:rPr>
        <w:t>утей.</w:t>
      </w:r>
    </w:p>
    <w:p w:rsidR="00D72F95" w:rsidRDefault="00AA4D88">
      <w:pPr>
        <w:pStyle w:val="a5"/>
        <w:numPr>
          <w:ilvl w:val="0"/>
          <w:numId w:val="1"/>
        </w:numPr>
        <w:tabs>
          <w:tab w:val="left" w:pos="379"/>
        </w:tabs>
        <w:ind w:left="139" w:firstLine="0"/>
        <w:jc w:val="both"/>
        <w:rPr>
          <w:sz w:val="24"/>
        </w:rPr>
      </w:pPr>
      <w:r>
        <w:rPr>
          <w:b/>
          <w:sz w:val="24"/>
        </w:rPr>
        <w:t>Хлорид калия КС1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 виде пыли, попадая на кожные раны, ухудшает их заживление, способствует развитию гнойной инфекции.</w:t>
      </w:r>
    </w:p>
    <w:p w:rsidR="00D72F95" w:rsidRDefault="00AA4D88">
      <w:pPr>
        <w:pStyle w:val="a5"/>
        <w:numPr>
          <w:ilvl w:val="0"/>
          <w:numId w:val="1"/>
        </w:numPr>
        <w:tabs>
          <w:tab w:val="left" w:pos="379"/>
        </w:tabs>
        <w:ind w:left="139" w:firstLine="0"/>
        <w:jc w:val="both"/>
        <w:rPr>
          <w:sz w:val="24"/>
        </w:rPr>
      </w:pPr>
      <w:r>
        <w:rPr>
          <w:b/>
          <w:sz w:val="24"/>
        </w:rPr>
        <w:t xml:space="preserve">Хлорид железа(III) </w:t>
      </w:r>
      <w:r>
        <w:rPr>
          <w:sz w:val="24"/>
        </w:rPr>
        <w:t>FeCl3 пылит. Его пыль вызывает раздражение слизистых оболочек органов дыхания и зрения. При попадании в пищеварительный тракт может вызвать рвоту. Работы с препаратом следует производить, не допуская его распыления. При раздражении слизистых</w:t>
      </w:r>
      <w:r>
        <w:rPr>
          <w:spacing w:val="-3"/>
          <w:sz w:val="24"/>
        </w:rPr>
        <w:t xml:space="preserve"> </w:t>
      </w:r>
      <w:r>
        <w:rPr>
          <w:sz w:val="24"/>
        </w:rPr>
        <w:t>оболочек</w:t>
      </w:r>
      <w:r>
        <w:rPr>
          <w:spacing w:val="-4"/>
          <w:sz w:val="24"/>
        </w:rPr>
        <w:t xml:space="preserve"> </w:t>
      </w:r>
      <w:r>
        <w:rPr>
          <w:sz w:val="24"/>
        </w:rPr>
        <w:t>дыхат</w:t>
      </w:r>
      <w:r>
        <w:rPr>
          <w:sz w:val="24"/>
        </w:rPr>
        <w:t>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содовые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масляные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ингаляции, пить теплое молоко с питьевой содой, при раздражении глаз — промывать их 2%-м раствором борной кислоты.</w:t>
      </w:r>
    </w:p>
    <w:p w:rsidR="00D72F95" w:rsidRDefault="00AA4D88">
      <w:pPr>
        <w:pStyle w:val="a5"/>
        <w:numPr>
          <w:ilvl w:val="0"/>
          <w:numId w:val="1"/>
        </w:numPr>
        <w:tabs>
          <w:tab w:val="left" w:pos="379"/>
        </w:tabs>
        <w:ind w:left="139" w:right="143" w:firstLine="0"/>
        <w:jc w:val="both"/>
        <w:rPr>
          <w:sz w:val="24"/>
        </w:rPr>
      </w:pPr>
      <w:r>
        <w:rPr>
          <w:b/>
          <w:sz w:val="24"/>
        </w:rPr>
        <w:t>Хлорид цинка ZnCl2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резко раздражает и прижигает кожу и слизистые оболочки. При контакте </w:t>
      </w:r>
      <w:r>
        <w:rPr>
          <w:sz w:val="24"/>
        </w:rPr>
        <w:t>может всасываться в кожу рук. Кратковременное вдыхание дыма хлорида цинка вызывает кашель и тошноту, через 1—24 часа появится одышка, повышение температуры, воспалительные явления в легких. Работы с хлоридом цинка следует производить, не допуская его распы</w:t>
      </w:r>
      <w:r>
        <w:rPr>
          <w:sz w:val="24"/>
        </w:rPr>
        <w:t>ления, исключая соприкосновение кожи с препаратом.</w:t>
      </w:r>
    </w:p>
    <w:p w:rsidR="00D72F95" w:rsidRDefault="00AA4D88">
      <w:pPr>
        <w:pStyle w:val="a5"/>
        <w:numPr>
          <w:ilvl w:val="0"/>
          <w:numId w:val="1"/>
        </w:numPr>
        <w:tabs>
          <w:tab w:val="left" w:pos="451"/>
        </w:tabs>
        <w:ind w:left="139" w:firstLine="0"/>
        <w:jc w:val="both"/>
        <w:rPr>
          <w:sz w:val="24"/>
        </w:rPr>
      </w:pPr>
      <w:r>
        <w:rPr>
          <w:sz w:val="24"/>
        </w:rPr>
        <w:t>После работы необходимо тщательно вымыть руки теплой водой, смазать жиром. При попадании кристаллов или раствора на кожные покровы или слизистые оболочки необходимо немедленно</w:t>
      </w:r>
      <w:r>
        <w:rPr>
          <w:spacing w:val="-6"/>
          <w:sz w:val="24"/>
        </w:rPr>
        <w:t xml:space="preserve"> </w:t>
      </w:r>
      <w:r>
        <w:rPr>
          <w:sz w:val="24"/>
        </w:rPr>
        <w:t>промыть</w:t>
      </w:r>
      <w:r>
        <w:rPr>
          <w:spacing w:val="-8"/>
          <w:sz w:val="24"/>
        </w:rPr>
        <w:t xml:space="preserve"> </w:t>
      </w:r>
      <w:r>
        <w:rPr>
          <w:sz w:val="24"/>
        </w:rPr>
        <w:t>эти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обильной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ст</w:t>
      </w:r>
      <w:r>
        <w:rPr>
          <w:sz w:val="24"/>
        </w:rPr>
        <w:t>руей</w:t>
      </w:r>
      <w:r>
        <w:rPr>
          <w:spacing w:val="-7"/>
          <w:sz w:val="24"/>
        </w:rPr>
        <w:t xml:space="preserve"> </w:t>
      </w:r>
      <w:r>
        <w:rPr>
          <w:sz w:val="24"/>
        </w:rPr>
        <w:t>воды.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-7"/>
          <w:sz w:val="24"/>
        </w:rPr>
        <w:t xml:space="preserve"> </w:t>
      </w:r>
      <w:r>
        <w:rPr>
          <w:sz w:val="24"/>
        </w:rPr>
        <w:t>препарата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внутрь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следует вызвать рвоту, направить пострадавшего в медпункт.</w:t>
      </w:r>
    </w:p>
    <w:p w:rsidR="00D72F95" w:rsidRDefault="00AA4D88">
      <w:pPr>
        <w:pStyle w:val="a5"/>
        <w:numPr>
          <w:ilvl w:val="0"/>
          <w:numId w:val="1"/>
        </w:numPr>
        <w:tabs>
          <w:tab w:val="left" w:pos="379"/>
        </w:tabs>
        <w:ind w:left="139" w:right="144" w:firstLine="0"/>
        <w:jc w:val="both"/>
        <w:rPr>
          <w:sz w:val="24"/>
        </w:rPr>
      </w:pPr>
      <w:r>
        <w:rPr>
          <w:b/>
          <w:sz w:val="24"/>
        </w:rPr>
        <w:t>Хлорид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кальция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CaCl2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кожу</w:t>
      </w:r>
      <w:r>
        <w:rPr>
          <w:spacing w:val="-12"/>
          <w:sz w:val="24"/>
        </w:rPr>
        <w:t xml:space="preserve"> </w:t>
      </w:r>
      <w:r>
        <w:rPr>
          <w:sz w:val="24"/>
        </w:rPr>
        <w:t>раздражает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высушивает ее,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7"/>
          <w:sz w:val="24"/>
        </w:rPr>
        <w:t xml:space="preserve"> </w:t>
      </w:r>
      <w:r>
        <w:rPr>
          <w:sz w:val="24"/>
        </w:rPr>
        <w:t>раздражающе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слизистые</w:t>
      </w:r>
      <w:r>
        <w:rPr>
          <w:spacing w:val="-6"/>
          <w:sz w:val="24"/>
        </w:rPr>
        <w:t xml:space="preserve"> </w:t>
      </w:r>
      <w:r>
        <w:rPr>
          <w:sz w:val="24"/>
        </w:rPr>
        <w:t>оболочки</w:t>
      </w:r>
      <w:r>
        <w:rPr>
          <w:spacing w:val="-8"/>
          <w:sz w:val="24"/>
        </w:rPr>
        <w:t xml:space="preserve"> </w:t>
      </w:r>
      <w:r>
        <w:rPr>
          <w:sz w:val="24"/>
        </w:rPr>
        <w:t>верхних</w:t>
      </w:r>
      <w:r>
        <w:rPr>
          <w:spacing w:val="-7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путей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глаз.</w:t>
      </w:r>
    </w:p>
    <w:p w:rsidR="00D72F95" w:rsidRDefault="00AA4D88">
      <w:pPr>
        <w:pStyle w:val="a5"/>
        <w:numPr>
          <w:ilvl w:val="0"/>
          <w:numId w:val="1"/>
        </w:numPr>
        <w:tabs>
          <w:tab w:val="left" w:pos="379"/>
        </w:tabs>
        <w:ind w:left="139" w:right="140" w:firstLine="0"/>
        <w:jc w:val="both"/>
        <w:rPr>
          <w:sz w:val="24"/>
        </w:rPr>
      </w:pPr>
      <w:r>
        <w:rPr>
          <w:b/>
          <w:sz w:val="24"/>
        </w:rPr>
        <w:t>Хлорид магния MgCl2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нетоксичен. При попадании внутрь действует как "осмотическое" слабительное,</w:t>
      </w:r>
      <w:r>
        <w:rPr>
          <w:spacing w:val="-5"/>
          <w:sz w:val="24"/>
        </w:rPr>
        <w:t xml:space="preserve"> </w:t>
      </w:r>
      <w:r>
        <w:rPr>
          <w:sz w:val="24"/>
        </w:rPr>
        <w:t>причем</w:t>
      </w:r>
      <w:r>
        <w:rPr>
          <w:spacing w:val="-5"/>
          <w:sz w:val="24"/>
        </w:rPr>
        <w:t xml:space="preserve"> </w:t>
      </w:r>
      <w:r>
        <w:rPr>
          <w:sz w:val="24"/>
        </w:rPr>
        <w:t>токсического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-4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медленного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его всасывания и быстрого выделения. Однако попадание внутрь б</w:t>
      </w:r>
      <w:r>
        <w:rPr>
          <w:sz w:val="24"/>
        </w:rPr>
        <w:t>ольших доз опасно.</w:t>
      </w:r>
    </w:p>
    <w:p w:rsidR="00D72F95" w:rsidRDefault="00AA4D88">
      <w:pPr>
        <w:pStyle w:val="a5"/>
        <w:numPr>
          <w:ilvl w:val="0"/>
          <w:numId w:val="1"/>
        </w:numPr>
        <w:tabs>
          <w:tab w:val="left" w:pos="379"/>
        </w:tabs>
        <w:ind w:left="139" w:firstLine="0"/>
        <w:jc w:val="both"/>
        <w:rPr>
          <w:sz w:val="24"/>
        </w:rPr>
      </w:pPr>
      <w:r>
        <w:rPr>
          <w:b/>
          <w:sz w:val="24"/>
        </w:rPr>
        <w:t>Хлорид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алюминия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AlCl3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5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раздражение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слизистых</w:t>
      </w:r>
      <w:r>
        <w:rPr>
          <w:spacing w:val="-15"/>
          <w:sz w:val="24"/>
        </w:rPr>
        <w:t xml:space="preserve"> </w:t>
      </w:r>
      <w:r>
        <w:rPr>
          <w:sz w:val="24"/>
        </w:rPr>
        <w:t>оболочек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5"/>
          <w:sz w:val="24"/>
        </w:rPr>
        <w:t xml:space="preserve"> </w:t>
      </w:r>
      <w:r>
        <w:rPr>
          <w:sz w:val="24"/>
        </w:rPr>
        <w:t>дыхания, желудочно-кишечного тракта, кровоточивость десен, а также может вызвать лейкемию.</w:t>
      </w:r>
    </w:p>
    <w:p w:rsidR="00D72F95" w:rsidRDefault="00AA4D88">
      <w:pPr>
        <w:pStyle w:val="a5"/>
        <w:numPr>
          <w:ilvl w:val="0"/>
          <w:numId w:val="1"/>
        </w:numPr>
        <w:tabs>
          <w:tab w:val="left" w:pos="499"/>
        </w:tabs>
        <w:ind w:left="139" w:right="146" w:firstLine="0"/>
        <w:jc w:val="both"/>
        <w:rPr>
          <w:sz w:val="24"/>
        </w:rPr>
      </w:pPr>
      <w:r>
        <w:rPr>
          <w:b/>
          <w:sz w:val="24"/>
        </w:rPr>
        <w:t>Хлорид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натрия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NaCl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растворы,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12"/>
          <w:sz w:val="24"/>
        </w:rPr>
        <w:t xml:space="preserve"> </w:t>
      </w:r>
      <w:r>
        <w:rPr>
          <w:sz w:val="24"/>
        </w:rPr>
        <w:t>горячие,</w:t>
      </w:r>
      <w:r>
        <w:rPr>
          <w:spacing w:val="-12"/>
          <w:sz w:val="24"/>
        </w:rPr>
        <w:t xml:space="preserve"> </w:t>
      </w:r>
      <w:r>
        <w:rPr>
          <w:sz w:val="24"/>
        </w:rPr>
        <w:t>попадая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раны,</w:t>
      </w:r>
      <w:r>
        <w:rPr>
          <w:spacing w:val="-9"/>
          <w:sz w:val="24"/>
        </w:rPr>
        <w:t xml:space="preserve"> </w:t>
      </w:r>
      <w:r>
        <w:rPr>
          <w:sz w:val="24"/>
        </w:rPr>
        <w:t>ухудшают их заживление. При систематическом действии препарата на кожу наблюдаются глубокие болезненные и долго незаживающие раны.</w:t>
      </w:r>
    </w:p>
    <w:p w:rsidR="00D72F95" w:rsidRDefault="00AA4D88">
      <w:pPr>
        <w:pStyle w:val="a5"/>
        <w:numPr>
          <w:ilvl w:val="0"/>
          <w:numId w:val="1"/>
        </w:numPr>
        <w:tabs>
          <w:tab w:val="left" w:pos="543"/>
        </w:tabs>
        <w:ind w:left="139" w:right="140" w:firstLine="0"/>
        <w:jc w:val="both"/>
        <w:rPr>
          <w:sz w:val="24"/>
        </w:rPr>
      </w:pPr>
      <w:r>
        <w:rPr>
          <w:sz w:val="24"/>
        </w:rPr>
        <w:t>В условиях периодического воздействия пыли хлорида натрия в концентрациях 95—150 мг/м3 может возникнуть</w:t>
      </w:r>
      <w:r>
        <w:rPr>
          <w:spacing w:val="-1"/>
          <w:sz w:val="24"/>
        </w:rPr>
        <w:t xml:space="preserve"> </w:t>
      </w:r>
      <w:r>
        <w:rPr>
          <w:sz w:val="24"/>
        </w:rPr>
        <w:t>отравление — "</w:t>
      </w:r>
      <w:r>
        <w:rPr>
          <w:sz w:val="24"/>
        </w:rPr>
        <w:t>синдром соляной пыли"</w:t>
      </w:r>
      <w:r>
        <w:rPr>
          <w:spacing w:val="-5"/>
          <w:sz w:val="24"/>
        </w:rPr>
        <w:t xml:space="preserve"> </w:t>
      </w:r>
      <w:r>
        <w:rPr>
          <w:sz w:val="24"/>
        </w:rPr>
        <w:t>с головными болями,</w:t>
      </w:r>
      <w:r>
        <w:rPr>
          <w:spacing w:val="-4"/>
          <w:sz w:val="24"/>
        </w:rPr>
        <w:t xml:space="preserve"> </w:t>
      </w:r>
      <w:r>
        <w:rPr>
          <w:sz w:val="24"/>
        </w:rPr>
        <w:t>болями в груди, с поражением носовых пазух, явлениями пневмосклероза.</w:t>
      </w:r>
    </w:p>
    <w:p w:rsidR="00D72F95" w:rsidRDefault="00AA4D88">
      <w:pPr>
        <w:pStyle w:val="a5"/>
        <w:numPr>
          <w:ilvl w:val="0"/>
          <w:numId w:val="1"/>
        </w:numPr>
        <w:tabs>
          <w:tab w:val="left" w:pos="500"/>
        </w:tabs>
        <w:ind w:left="140" w:right="146" w:firstLine="0"/>
        <w:jc w:val="both"/>
        <w:rPr>
          <w:sz w:val="24"/>
        </w:rPr>
      </w:pPr>
      <w:r>
        <w:rPr>
          <w:b/>
          <w:sz w:val="24"/>
        </w:rPr>
        <w:t>Хлорид аммония NH4Cl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нетоксичен, но может вызвать раздражение слизистых оболочек и кожных покровов.</w:t>
      </w:r>
    </w:p>
    <w:p w:rsidR="00D72F95" w:rsidRDefault="00AA4D88">
      <w:pPr>
        <w:pStyle w:val="a5"/>
        <w:numPr>
          <w:ilvl w:val="0"/>
          <w:numId w:val="1"/>
        </w:numPr>
        <w:tabs>
          <w:tab w:val="left" w:pos="500"/>
        </w:tabs>
        <w:spacing w:before="1"/>
        <w:ind w:left="500" w:right="0" w:hanging="360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5647</wp:posOffset>
                </wp:positionV>
                <wp:extent cx="7620" cy="17589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20" y="17527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8C7D5" id="Graphic 5" o:spid="_x0000_s1026" style="position:absolute;margin-left:35.4pt;margin-top:.45pt;width:.6pt;height:13.85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" path="m7620,l,,,175272r7620,l7620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Группа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хранения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№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7</w:t>
      </w:r>
      <w:r>
        <w:rPr>
          <w:color w:val="1B9CAB"/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хлорид</w:t>
      </w:r>
      <w:r>
        <w:rPr>
          <w:spacing w:val="-1"/>
          <w:sz w:val="24"/>
        </w:rPr>
        <w:t xml:space="preserve"> </w:t>
      </w:r>
      <w:r>
        <w:rPr>
          <w:sz w:val="24"/>
        </w:rPr>
        <w:t>цинка,</w:t>
      </w:r>
      <w:r>
        <w:rPr>
          <w:spacing w:val="-2"/>
          <w:sz w:val="24"/>
        </w:rPr>
        <w:t xml:space="preserve"> </w:t>
      </w:r>
      <w:r>
        <w:rPr>
          <w:sz w:val="24"/>
        </w:rPr>
        <w:t>остальные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препараты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8.</w:t>
      </w:r>
    </w:p>
    <w:p w:rsidR="00D72F95" w:rsidRDefault="00AA4D88">
      <w:pPr>
        <w:pStyle w:val="a3"/>
        <w:ind w:left="139" w:right="141"/>
        <w:jc w:val="both"/>
      </w:pP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демонтажа</w:t>
      </w:r>
      <w:r>
        <w:rPr>
          <w:spacing w:val="-3"/>
        </w:rPr>
        <w:t xml:space="preserve"> </w:t>
      </w:r>
      <w:r>
        <w:t>приборов, в</w:t>
      </w:r>
      <w:r>
        <w:rPr>
          <w:spacing w:val="-6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использовались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образовывались</w:t>
      </w:r>
      <w:r>
        <w:rPr>
          <w:spacing w:val="-6"/>
        </w:rPr>
        <w:t xml:space="preserve"> </w:t>
      </w:r>
      <w:r>
        <w:t>вещества І,</w:t>
      </w:r>
      <w:r>
        <w:rPr>
          <w:spacing w:val="80"/>
        </w:rPr>
        <w:t xml:space="preserve"> </w:t>
      </w:r>
      <w:r>
        <w:t>ІІ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ІІІ-го</w:t>
      </w:r>
      <w:r>
        <w:rPr>
          <w:spacing w:val="80"/>
        </w:rPr>
        <w:t xml:space="preserve"> </w:t>
      </w:r>
      <w:r>
        <w:t>классов</w:t>
      </w:r>
      <w:r>
        <w:rPr>
          <w:spacing w:val="80"/>
        </w:rPr>
        <w:t xml:space="preserve"> </w:t>
      </w:r>
      <w:r>
        <w:t>опасности</w:t>
      </w:r>
      <w:r>
        <w:rPr>
          <w:spacing w:val="80"/>
        </w:rPr>
        <w:t xml:space="preserve"> </w:t>
      </w:r>
      <w:r>
        <w:t>учителю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лаборанту</w:t>
      </w:r>
      <w:r>
        <w:rPr>
          <w:spacing w:val="80"/>
        </w:rPr>
        <w:t xml:space="preserve"> </w:t>
      </w:r>
      <w:r>
        <w:t>необходимо</w:t>
      </w:r>
      <w:r>
        <w:rPr>
          <w:spacing w:val="80"/>
        </w:rPr>
        <w:t xml:space="preserve"> </w:t>
      </w:r>
      <w:r>
        <w:t>строго</w:t>
      </w:r>
      <w:r>
        <w:rPr>
          <w:spacing w:val="80"/>
        </w:rPr>
        <w:t xml:space="preserve"> </w:t>
      </w:r>
      <w:r>
        <w:t>придерживаться</w:t>
      </w:r>
      <w:r>
        <w:rPr>
          <w:spacing w:val="-2"/>
        </w:rPr>
        <w:t xml:space="preserve"> </w:t>
      </w:r>
      <w:r>
        <w:t>инструкции по проведению демонтажа приборов в которых использовались вещества І ІІ и ІІІ-го классов опасности в кабинете химии.</w:t>
      </w:r>
    </w:p>
    <w:sectPr w:rsidR="00D72F95">
      <w:pgSz w:w="11910" w:h="16840"/>
      <w:pgMar w:top="760" w:right="992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947C2"/>
    <w:multiLevelType w:val="hybridMultilevel"/>
    <w:tmpl w:val="4F085F66"/>
    <w:lvl w:ilvl="0" w:tplc="3020864C">
      <w:start w:val="1"/>
      <w:numFmt w:val="decimal"/>
      <w:lvlText w:val="%1."/>
      <w:lvlJc w:val="left"/>
      <w:pPr>
        <w:ind w:left="707" w:hanging="4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16B6E0">
      <w:numFmt w:val="bullet"/>
      <w:lvlText w:val="•"/>
      <w:lvlJc w:val="left"/>
      <w:pPr>
        <w:ind w:left="1650" w:hanging="400"/>
      </w:pPr>
      <w:rPr>
        <w:rFonts w:hint="default"/>
        <w:lang w:val="ru-RU" w:eastAsia="en-US" w:bidi="ar-SA"/>
      </w:rPr>
    </w:lvl>
    <w:lvl w:ilvl="2" w:tplc="29923054">
      <w:numFmt w:val="bullet"/>
      <w:lvlText w:val="•"/>
      <w:lvlJc w:val="left"/>
      <w:pPr>
        <w:ind w:left="2601" w:hanging="400"/>
      </w:pPr>
      <w:rPr>
        <w:rFonts w:hint="default"/>
        <w:lang w:val="ru-RU" w:eastAsia="en-US" w:bidi="ar-SA"/>
      </w:rPr>
    </w:lvl>
    <w:lvl w:ilvl="3" w:tplc="5C5A4EC2">
      <w:numFmt w:val="bullet"/>
      <w:lvlText w:val="•"/>
      <w:lvlJc w:val="left"/>
      <w:pPr>
        <w:ind w:left="3552" w:hanging="400"/>
      </w:pPr>
      <w:rPr>
        <w:rFonts w:hint="default"/>
        <w:lang w:val="ru-RU" w:eastAsia="en-US" w:bidi="ar-SA"/>
      </w:rPr>
    </w:lvl>
    <w:lvl w:ilvl="4" w:tplc="EE6E7918">
      <w:numFmt w:val="bullet"/>
      <w:lvlText w:val="•"/>
      <w:lvlJc w:val="left"/>
      <w:pPr>
        <w:ind w:left="4503" w:hanging="400"/>
      </w:pPr>
      <w:rPr>
        <w:rFonts w:hint="default"/>
        <w:lang w:val="ru-RU" w:eastAsia="en-US" w:bidi="ar-SA"/>
      </w:rPr>
    </w:lvl>
    <w:lvl w:ilvl="5" w:tplc="F50EB846">
      <w:numFmt w:val="bullet"/>
      <w:lvlText w:val="•"/>
      <w:lvlJc w:val="left"/>
      <w:pPr>
        <w:ind w:left="5454" w:hanging="400"/>
      </w:pPr>
      <w:rPr>
        <w:rFonts w:hint="default"/>
        <w:lang w:val="ru-RU" w:eastAsia="en-US" w:bidi="ar-SA"/>
      </w:rPr>
    </w:lvl>
    <w:lvl w:ilvl="6" w:tplc="DBFE218A">
      <w:numFmt w:val="bullet"/>
      <w:lvlText w:val="•"/>
      <w:lvlJc w:val="left"/>
      <w:pPr>
        <w:ind w:left="6404" w:hanging="400"/>
      </w:pPr>
      <w:rPr>
        <w:rFonts w:hint="default"/>
        <w:lang w:val="ru-RU" w:eastAsia="en-US" w:bidi="ar-SA"/>
      </w:rPr>
    </w:lvl>
    <w:lvl w:ilvl="7" w:tplc="FDE6FF62">
      <w:numFmt w:val="bullet"/>
      <w:lvlText w:val="•"/>
      <w:lvlJc w:val="left"/>
      <w:pPr>
        <w:ind w:left="7355" w:hanging="400"/>
      </w:pPr>
      <w:rPr>
        <w:rFonts w:hint="default"/>
        <w:lang w:val="ru-RU" w:eastAsia="en-US" w:bidi="ar-SA"/>
      </w:rPr>
    </w:lvl>
    <w:lvl w:ilvl="8" w:tplc="01EC1A98">
      <w:numFmt w:val="bullet"/>
      <w:lvlText w:val="•"/>
      <w:lvlJc w:val="left"/>
      <w:pPr>
        <w:ind w:left="8306" w:hanging="4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2F95"/>
    <w:rsid w:val="00AA4D88"/>
    <w:rsid w:val="00D7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A607"/>
  <w15:docId w15:val="{A6B0D400-6CF5-4B8E-ADB5-8CC99D4C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220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39" w:right="14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cp:lastModifiedBy>ЮСУП</cp:lastModifiedBy>
  <cp:revision>2</cp:revision>
  <dcterms:created xsi:type="dcterms:W3CDTF">2024-12-18T09:59:00Z</dcterms:created>
  <dcterms:modified xsi:type="dcterms:W3CDTF">2024-12-19T03:24:00Z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2024-12-18T00:00:00Z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D:20220216075539</vt:lpwstr>
  </property>
</Properties>
</file>