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FA" w:rsidRPr="003B3EFA" w:rsidRDefault="003B3EFA" w:rsidP="003B3EFA">
      <w:pPr>
        <w:ind w:left="470"/>
        <w:rPr>
          <w:sz w:val="20"/>
          <w:szCs w:val="24"/>
        </w:rPr>
      </w:pPr>
    </w:p>
    <w:p w:rsidR="003B3EFA" w:rsidRPr="003B3EFA" w:rsidRDefault="003B3EFA" w:rsidP="003B3EFA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3B3EFA">
        <w:rPr>
          <w:noProof/>
          <w:sz w:val="24"/>
          <w:szCs w:val="24"/>
          <w:lang w:eastAsia="ru-RU"/>
        </w:rPr>
        <w:drawing>
          <wp:inline distT="0" distB="0" distL="0" distR="0" wp14:anchorId="135062B2" wp14:editId="0DE6EFE1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EFA" w:rsidRPr="003B3EFA" w:rsidRDefault="003B3EFA" w:rsidP="003B3EFA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3B3EFA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3B3EFA" w:rsidRPr="003B3EFA" w:rsidRDefault="003B3EFA" w:rsidP="003B3EFA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3B3EFA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3B3EFA" w:rsidRPr="003B3EFA" w:rsidRDefault="003B3EFA" w:rsidP="003B3EFA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3B3EFA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3B3EFA" w:rsidRPr="003B3EFA" w:rsidRDefault="003B3EFA" w:rsidP="003B3EFA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3B3EFA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3B3EFA" w:rsidRPr="003B3EFA" w:rsidRDefault="003B3EFA" w:rsidP="003B3EFA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3B3EFA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3B3EFA" w:rsidRPr="003B3EFA" w:rsidRDefault="003B3EFA" w:rsidP="003B3EFA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3B3EFA">
        <w:rPr>
          <w:sz w:val="24"/>
          <w:szCs w:val="24"/>
          <w:lang w:eastAsia="ru-RU"/>
        </w:rPr>
        <w:t>тел</w:t>
      </w:r>
      <w:r w:rsidRPr="003B3EFA">
        <w:rPr>
          <w:sz w:val="24"/>
          <w:szCs w:val="24"/>
          <w:lang w:val="en-US" w:eastAsia="ru-RU"/>
        </w:rPr>
        <w:t>. 8 (928) 593-61-84, e-mail:</w:t>
      </w:r>
      <w:r w:rsidRPr="003B3EFA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3B3EFA" w:rsidRPr="003B3EFA" w:rsidRDefault="003B3EFA" w:rsidP="003B3EFA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3B3EFA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3B3EFA" w:rsidRPr="003B3EFA" w:rsidRDefault="003B3EFA" w:rsidP="003B3EFA">
      <w:pPr>
        <w:spacing w:before="91"/>
        <w:ind w:firstLine="708"/>
        <w:jc w:val="both"/>
        <w:rPr>
          <w:sz w:val="24"/>
          <w:szCs w:val="24"/>
        </w:rPr>
      </w:pPr>
    </w:p>
    <w:p w:rsidR="003B3EFA" w:rsidRPr="003B3EFA" w:rsidRDefault="003B3EFA" w:rsidP="003B3EFA">
      <w:pPr>
        <w:spacing w:before="91"/>
        <w:ind w:firstLine="708"/>
        <w:jc w:val="both"/>
        <w:rPr>
          <w:sz w:val="24"/>
          <w:szCs w:val="24"/>
        </w:rPr>
      </w:pPr>
    </w:p>
    <w:p w:rsidR="003B3EFA" w:rsidRPr="003B3EFA" w:rsidRDefault="003B3EFA" w:rsidP="003B3EFA">
      <w:pPr>
        <w:spacing w:before="91"/>
        <w:ind w:firstLine="708"/>
        <w:jc w:val="both"/>
        <w:rPr>
          <w:sz w:val="24"/>
          <w:szCs w:val="24"/>
        </w:rPr>
      </w:pPr>
    </w:p>
    <w:p w:rsidR="003B3EFA" w:rsidRPr="003B3EFA" w:rsidRDefault="003B3EFA" w:rsidP="003B3EFA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3B3EFA" w:rsidRPr="003B3EFA" w:rsidTr="00643B9B">
        <w:trPr>
          <w:trHeight w:val="1820"/>
        </w:trPr>
        <w:tc>
          <w:tcPr>
            <w:tcW w:w="4253" w:type="dxa"/>
            <w:hideMark/>
          </w:tcPr>
          <w:p w:rsidR="003B3EFA" w:rsidRPr="003B3EFA" w:rsidRDefault="003B3EFA" w:rsidP="003B3EFA">
            <w:pPr>
              <w:spacing w:line="262" w:lineRule="exact"/>
              <w:ind w:left="50"/>
              <w:rPr>
                <w:sz w:val="24"/>
              </w:rPr>
            </w:pPr>
            <w:r w:rsidRPr="003B3EFA">
              <w:rPr>
                <w:spacing w:val="-2"/>
                <w:sz w:val="24"/>
              </w:rPr>
              <w:t>Согласовано</w:t>
            </w:r>
          </w:p>
          <w:p w:rsidR="003B3EFA" w:rsidRPr="003B3EFA" w:rsidRDefault="003B3EFA" w:rsidP="003B3EFA">
            <w:pPr>
              <w:ind w:left="50" w:right="260"/>
              <w:rPr>
                <w:sz w:val="24"/>
              </w:rPr>
            </w:pPr>
            <w:r w:rsidRPr="003B3EFA">
              <w:rPr>
                <w:sz w:val="24"/>
              </w:rPr>
              <w:t>Председатель профсоюзного комитета МКОУ «Хелетуринская</w:t>
            </w:r>
            <w:r w:rsidRPr="003B3EFA">
              <w:rPr>
                <w:spacing w:val="40"/>
                <w:sz w:val="24"/>
              </w:rPr>
              <w:t xml:space="preserve"> </w:t>
            </w:r>
            <w:r w:rsidRPr="003B3EFA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3B3EFA" w:rsidRPr="003B3EFA" w:rsidRDefault="003B3EFA" w:rsidP="003B3EFA">
            <w:pPr>
              <w:spacing w:line="230" w:lineRule="auto"/>
              <w:ind w:left="435" w:right="1790"/>
              <w:rPr>
                <w:sz w:val="24"/>
              </w:rPr>
            </w:pPr>
            <w:r w:rsidRPr="003B3EFA">
              <w:rPr>
                <w:spacing w:val="-2"/>
                <w:sz w:val="24"/>
              </w:rPr>
              <w:t xml:space="preserve">Утверждено </w:t>
            </w:r>
            <w:r w:rsidRPr="003B3EFA">
              <w:rPr>
                <w:sz w:val="24"/>
              </w:rPr>
              <w:t>приказом</w:t>
            </w:r>
            <w:r w:rsidRPr="003B3EFA">
              <w:rPr>
                <w:spacing w:val="-15"/>
                <w:sz w:val="24"/>
              </w:rPr>
              <w:t xml:space="preserve"> </w:t>
            </w:r>
            <w:r w:rsidRPr="003B3EFA">
              <w:rPr>
                <w:sz w:val="24"/>
              </w:rPr>
              <w:t>МКОУ</w:t>
            </w:r>
          </w:p>
          <w:p w:rsidR="003B3EFA" w:rsidRPr="003B3EFA" w:rsidRDefault="003B3EFA" w:rsidP="003B3EFA">
            <w:pPr>
              <w:spacing w:before="4" w:line="235" w:lineRule="auto"/>
              <w:ind w:left="435" w:right="107"/>
              <w:rPr>
                <w:sz w:val="24"/>
              </w:rPr>
            </w:pPr>
            <w:r w:rsidRPr="003B3EFA">
              <w:rPr>
                <w:spacing w:val="-2"/>
                <w:sz w:val="24"/>
              </w:rPr>
              <w:t>«Хелетуринская</w:t>
            </w:r>
            <w:r w:rsidRPr="003B3EFA">
              <w:rPr>
                <w:spacing w:val="-13"/>
                <w:sz w:val="24"/>
              </w:rPr>
              <w:t xml:space="preserve"> </w:t>
            </w:r>
            <w:r w:rsidRPr="003B3EFA">
              <w:rPr>
                <w:spacing w:val="-2"/>
                <w:sz w:val="24"/>
              </w:rPr>
              <w:t>СОШ»</w:t>
            </w:r>
            <w:r w:rsidRPr="003B3EFA">
              <w:rPr>
                <w:spacing w:val="-13"/>
                <w:sz w:val="24"/>
              </w:rPr>
              <w:t xml:space="preserve"> </w:t>
            </w:r>
            <w:r w:rsidRPr="003B3EFA">
              <w:rPr>
                <w:spacing w:val="-2"/>
                <w:sz w:val="24"/>
              </w:rPr>
              <w:t xml:space="preserve">от </w:t>
            </w:r>
            <w:r w:rsidRPr="003B3EFA">
              <w:rPr>
                <w:sz w:val="24"/>
              </w:rPr>
              <w:t>28.12.2024</w:t>
            </w:r>
            <w:r w:rsidRPr="003B3EFA">
              <w:rPr>
                <w:spacing w:val="40"/>
                <w:sz w:val="24"/>
              </w:rPr>
              <w:t xml:space="preserve"> </w:t>
            </w:r>
            <w:r w:rsidRPr="003B3EFA">
              <w:rPr>
                <w:sz w:val="24"/>
              </w:rPr>
              <w:t>№ 40</w:t>
            </w:r>
          </w:p>
          <w:p w:rsidR="003B3EFA" w:rsidRPr="003B3EFA" w:rsidRDefault="003B3EFA" w:rsidP="003B3EFA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3B3EFA">
              <w:rPr>
                <w:spacing w:val="-2"/>
                <w:sz w:val="24"/>
                <w:lang w:val="en-US"/>
              </w:rPr>
              <w:t>ВрИО директора</w:t>
            </w:r>
            <w:r w:rsidRPr="003B3EFA">
              <w:rPr>
                <w:sz w:val="24"/>
                <w:u w:val="single"/>
                <w:lang w:val="en-US"/>
              </w:rPr>
              <w:tab/>
            </w:r>
            <w:r w:rsidRPr="003B3EFA">
              <w:rPr>
                <w:spacing w:val="-2"/>
                <w:sz w:val="24"/>
                <w:lang w:val="en-US"/>
              </w:rPr>
              <w:t>Ю. М. Юсупов</w:t>
            </w:r>
          </w:p>
          <w:p w:rsidR="003B3EFA" w:rsidRPr="003B3EFA" w:rsidRDefault="003B3EFA" w:rsidP="003B3EFA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F62531" w:rsidRDefault="00F62531">
      <w:pPr>
        <w:pStyle w:val="a3"/>
        <w:ind w:left="468"/>
        <w:rPr>
          <w:sz w:val="20"/>
        </w:rPr>
      </w:pPr>
    </w:p>
    <w:p w:rsidR="00F62531" w:rsidRDefault="00F62531">
      <w:pPr>
        <w:pStyle w:val="a3"/>
        <w:rPr>
          <w:sz w:val="36"/>
        </w:rPr>
      </w:pPr>
    </w:p>
    <w:p w:rsidR="00F62531" w:rsidRDefault="00F62531">
      <w:pPr>
        <w:pStyle w:val="a3"/>
        <w:rPr>
          <w:sz w:val="36"/>
        </w:rPr>
      </w:pPr>
    </w:p>
    <w:p w:rsidR="00F62531" w:rsidRDefault="00F62531">
      <w:pPr>
        <w:pStyle w:val="a3"/>
        <w:rPr>
          <w:sz w:val="36"/>
        </w:rPr>
      </w:pPr>
    </w:p>
    <w:p w:rsidR="00F62531" w:rsidRDefault="00F62531">
      <w:pPr>
        <w:pStyle w:val="a3"/>
        <w:rPr>
          <w:sz w:val="36"/>
        </w:rPr>
      </w:pPr>
    </w:p>
    <w:p w:rsidR="00F62531" w:rsidRDefault="00F62531">
      <w:pPr>
        <w:pStyle w:val="a3"/>
        <w:spacing w:before="348"/>
        <w:rPr>
          <w:sz w:val="36"/>
        </w:rPr>
      </w:pPr>
    </w:p>
    <w:p w:rsidR="00F62531" w:rsidRDefault="003B3EFA">
      <w:pPr>
        <w:ind w:left="369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F62531" w:rsidRDefault="003B3EFA">
      <w:pPr>
        <w:spacing w:before="5" w:line="237" w:lineRule="auto"/>
        <w:ind w:left="3053" w:right="3058"/>
        <w:jc w:val="center"/>
        <w:rPr>
          <w:sz w:val="36"/>
        </w:rPr>
      </w:pPr>
      <w:bookmarkStart w:id="0" w:name="по_электробезопасности"/>
      <w:bookmarkEnd w:id="0"/>
      <w:r>
        <w:rPr>
          <w:sz w:val="36"/>
        </w:rPr>
        <w:t>по</w:t>
      </w:r>
      <w:r>
        <w:rPr>
          <w:spacing w:val="-23"/>
          <w:sz w:val="36"/>
        </w:rPr>
        <w:t xml:space="preserve"> </w:t>
      </w:r>
      <w:r>
        <w:rPr>
          <w:sz w:val="36"/>
        </w:rPr>
        <w:t xml:space="preserve">электробезопасности </w:t>
      </w:r>
      <w:bookmarkStart w:id="1" w:name="в_кабинете_химии"/>
      <w:bookmarkEnd w:id="1"/>
      <w:r>
        <w:rPr>
          <w:sz w:val="36"/>
        </w:rPr>
        <w:t>в кабинете химии</w:t>
      </w:r>
    </w:p>
    <w:p w:rsidR="00F62531" w:rsidRDefault="003B3EFA">
      <w:pPr>
        <w:spacing w:before="5"/>
        <w:ind w:left="461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08.08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rPr>
          <w:sz w:val="20"/>
        </w:rPr>
      </w:pPr>
    </w:p>
    <w:p w:rsidR="00F62531" w:rsidRDefault="00F62531">
      <w:pPr>
        <w:pStyle w:val="a3"/>
        <w:spacing w:before="56"/>
        <w:rPr>
          <w:sz w:val="20"/>
        </w:rPr>
      </w:pPr>
      <w:bookmarkStart w:id="2" w:name="_GoBack"/>
      <w:bookmarkEnd w:id="2"/>
    </w:p>
    <w:p w:rsidR="00F62531" w:rsidRDefault="00F62531">
      <w:pPr>
        <w:pStyle w:val="a3"/>
        <w:rPr>
          <w:sz w:val="20"/>
        </w:rPr>
        <w:sectPr w:rsidR="00F62531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F62531" w:rsidRDefault="003B3EFA">
      <w:pPr>
        <w:spacing w:before="72"/>
        <w:ind w:left="3053" w:right="3060"/>
        <w:jc w:val="center"/>
        <w:rPr>
          <w:b/>
          <w:sz w:val="24"/>
        </w:rPr>
      </w:pPr>
      <w:bookmarkStart w:id="3" w:name="ИНСТРУКЦИЯ"/>
      <w:bookmarkEnd w:id="3"/>
      <w:r>
        <w:rPr>
          <w:b/>
          <w:color w:val="2D2D2D"/>
          <w:spacing w:val="-2"/>
          <w:sz w:val="24"/>
        </w:rPr>
        <w:lastRenderedPageBreak/>
        <w:t>ИНСТРУКЦИЯ</w:t>
      </w:r>
    </w:p>
    <w:p w:rsidR="00F62531" w:rsidRDefault="003B3EFA">
      <w:pPr>
        <w:spacing w:line="275" w:lineRule="exact"/>
        <w:ind w:left="2660"/>
        <w:jc w:val="both"/>
        <w:rPr>
          <w:b/>
          <w:sz w:val="24"/>
        </w:rPr>
      </w:pPr>
      <w:bookmarkStart w:id="4" w:name="по_электробезопасности_в_кабинете_химии"/>
      <w:bookmarkEnd w:id="4"/>
      <w:r>
        <w:rPr>
          <w:b/>
          <w:color w:val="2D2D2D"/>
          <w:sz w:val="24"/>
        </w:rPr>
        <w:t>по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электробезопасности в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кабинете </w:t>
      </w:r>
      <w:r>
        <w:rPr>
          <w:b/>
          <w:color w:val="2D2D2D"/>
          <w:spacing w:val="-4"/>
          <w:sz w:val="24"/>
        </w:rPr>
        <w:t>химии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047"/>
        </w:tabs>
        <w:ind w:left="140" w:right="138" w:firstLine="708"/>
        <w:jc w:val="both"/>
        <w:rPr>
          <w:sz w:val="23"/>
        </w:rPr>
      </w:pPr>
      <w:r>
        <w:rPr>
          <w:sz w:val="23"/>
        </w:rPr>
        <w:t>Устройство и условия эксплуатации электрооборудования в химических лабораториях должны</w:t>
      </w:r>
      <w:r>
        <w:rPr>
          <w:spacing w:val="-15"/>
          <w:sz w:val="23"/>
        </w:rPr>
        <w:t xml:space="preserve"> </w:t>
      </w:r>
      <w:r>
        <w:rPr>
          <w:sz w:val="23"/>
        </w:rPr>
        <w:t>соответствовать</w:t>
      </w:r>
      <w:r>
        <w:rPr>
          <w:spacing w:val="-14"/>
          <w:sz w:val="23"/>
        </w:rPr>
        <w:t xml:space="preserve"> </w:t>
      </w:r>
      <w:r>
        <w:rPr>
          <w:sz w:val="23"/>
        </w:rPr>
        <w:t>требованиям</w:t>
      </w:r>
      <w:r>
        <w:rPr>
          <w:spacing w:val="-15"/>
          <w:sz w:val="23"/>
        </w:rPr>
        <w:t xml:space="preserve"> </w:t>
      </w:r>
      <w:r>
        <w:rPr>
          <w:sz w:val="23"/>
        </w:rPr>
        <w:t>дейст</w:t>
      </w:r>
      <w:r>
        <w:rPr>
          <w:sz w:val="23"/>
        </w:rPr>
        <w:t>вующих</w:t>
      </w:r>
      <w:r>
        <w:rPr>
          <w:spacing w:val="-14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14"/>
          <w:sz w:val="23"/>
        </w:rPr>
        <w:t xml:space="preserve"> </w:t>
      </w:r>
      <w:r>
        <w:rPr>
          <w:sz w:val="23"/>
        </w:rPr>
        <w:t>устройства</w:t>
      </w:r>
      <w:r>
        <w:rPr>
          <w:spacing w:val="-15"/>
          <w:sz w:val="23"/>
        </w:rPr>
        <w:t xml:space="preserve"> </w:t>
      </w:r>
      <w:r>
        <w:rPr>
          <w:sz w:val="23"/>
        </w:rPr>
        <w:t>электроустановок,</w:t>
      </w:r>
      <w:r>
        <w:rPr>
          <w:spacing w:val="-14"/>
          <w:sz w:val="23"/>
        </w:rPr>
        <w:t xml:space="preserve"> </w:t>
      </w:r>
      <w:r>
        <w:rPr>
          <w:sz w:val="23"/>
        </w:rPr>
        <w:t>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076"/>
        </w:tabs>
        <w:ind w:left="140" w:firstLine="708"/>
        <w:jc w:val="both"/>
        <w:rPr>
          <w:sz w:val="23"/>
        </w:rPr>
      </w:pPr>
      <w:r>
        <w:rPr>
          <w:sz w:val="23"/>
        </w:rPr>
        <w:t>Питание электроприборов кабинета (лаборатории) химии должно осуществляться от щита с разделительными трансформаторами, подсоединённого к электрическому вводу через защитно-отключающее устройство.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104"/>
        </w:tabs>
        <w:ind w:left="140" w:firstLine="708"/>
        <w:jc w:val="both"/>
        <w:rPr>
          <w:sz w:val="23"/>
        </w:rPr>
      </w:pPr>
      <w:r>
        <w:rPr>
          <w:sz w:val="23"/>
        </w:rPr>
        <w:t>Химические лаборатории должны быть оснащены оборудованием промышленного производства. Запрещается использовать самодельные приборы!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055"/>
        </w:tabs>
        <w:ind w:left="140" w:firstLine="708"/>
        <w:jc w:val="both"/>
        <w:rPr>
          <w:sz w:val="23"/>
        </w:rPr>
      </w:pPr>
      <w:r>
        <w:rPr>
          <w:sz w:val="23"/>
        </w:rPr>
        <w:t>Все электрооборудование, электроинструменты при напряжении свыше 42 В, а также оборудование и механизмы, которые могут оказа</w:t>
      </w:r>
      <w:r>
        <w:rPr>
          <w:sz w:val="23"/>
        </w:rPr>
        <w:t xml:space="preserve">ться под напряжением, должны быть надежно занулены. Строго запрещается заземлять приборы на батареи парового отопления или водяные </w:t>
      </w:r>
      <w:r>
        <w:rPr>
          <w:spacing w:val="-2"/>
          <w:sz w:val="23"/>
        </w:rPr>
        <w:t>грубы!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127"/>
        </w:tabs>
        <w:ind w:left="140" w:right="140" w:firstLine="708"/>
        <w:jc w:val="both"/>
        <w:rPr>
          <w:sz w:val="23"/>
        </w:rPr>
      </w:pPr>
      <w:r>
        <w:rPr>
          <w:sz w:val="23"/>
        </w:rPr>
        <w:t>В случае перебоев в подаче электроэнергии все электроприборы должны быть немедленно выключены.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039"/>
        </w:tabs>
        <w:ind w:left="140" w:firstLine="708"/>
        <w:jc w:val="both"/>
        <w:rPr>
          <w:sz w:val="23"/>
        </w:rPr>
      </w:pPr>
      <w:r>
        <w:rPr>
          <w:sz w:val="23"/>
        </w:rPr>
        <w:t>Штепсельные розетки, ви</w:t>
      </w:r>
      <w:r>
        <w:rPr>
          <w:sz w:val="23"/>
        </w:rPr>
        <w:t>лки, применяемые для напряжения 42 В, по конструктивному исполнению должны отличаться от обычных штепсельных соединений, предназначенных для напряжения</w:t>
      </w:r>
      <w:r>
        <w:rPr>
          <w:spacing w:val="-7"/>
          <w:sz w:val="23"/>
        </w:rPr>
        <w:t xml:space="preserve"> </w:t>
      </w:r>
      <w:r>
        <w:rPr>
          <w:sz w:val="23"/>
        </w:rPr>
        <w:t>220</w:t>
      </w:r>
      <w:r>
        <w:rPr>
          <w:spacing w:val="-4"/>
          <w:sz w:val="23"/>
        </w:rPr>
        <w:t xml:space="preserve"> </w:t>
      </w:r>
      <w:r>
        <w:rPr>
          <w:sz w:val="23"/>
        </w:rPr>
        <w:t>В,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исключать</w:t>
      </w:r>
      <w:r>
        <w:rPr>
          <w:spacing w:val="-2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включения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вилок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42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штепсельные</w:t>
      </w:r>
      <w:r>
        <w:rPr>
          <w:spacing w:val="-3"/>
          <w:sz w:val="23"/>
        </w:rPr>
        <w:t xml:space="preserve"> </w:t>
      </w:r>
      <w:r>
        <w:rPr>
          <w:sz w:val="23"/>
        </w:rPr>
        <w:t>розетки</w:t>
      </w:r>
      <w:r>
        <w:rPr>
          <w:spacing w:val="-4"/>
          <w:sz w:val="23"/>
        </w:rPr>
        <w:t xml:space="preserve"> </w:t>
      </w:r>
      <w:r>
        <w:rPr>
          <w:sz w:val="23"/>
        </w:rPr>
        <w:t>на 220 В.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080"/>
        </w:tabs>
        <w:ind w:left="140" w:right="147" w:firstLine="708"/>
        <w:rPr>
          <w:sz w:val="23"/>
        </w:rPr>
      </w:pPr>
      <w:r>
        <w:rPr>
          <w:sz w:val="23"/>
        </w:rPr>
        <w:t>Все</w:t>
      </w:r>
      <w:r>
        <w:rPr>
          <w:spacing w:val="40"/>
          <w:sz w:val="23"/>
        </w:rPr>
        <w:t xml:space="preserve"> </w:t>
      </w:r>
      <w:r>
        <w:rPr>
          <w:sz w:val="23"/>
        </w:rPr>
        <w:t>розетки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хим</w:t>
      </w:r>
      <w:r>
        <w:rPr>
          <w:sz w:val="23"/>
        </w:rPr>
        <w:t>ической</w:t>
      </w:r>
      <w:r>
        <w:rPr>
          <w:spacing w:val="40"/>
          <w:sz w:val="23"/>
        </w:rPr>
        <w:t xml:space="preserve"> </w:t>
      </w:r>
      <w:r>
        <w:rPr>
          <w:sz w:val="23"/>
        </w:rPr>
        <w:t>лаборатории</w:t>
      </w:r>
      <w:r>
        <w:rPr>
          <w:spacing w:val="40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40"/>
          <w:sz w:val="23"/>
        </w:rPr>
        <w:t xml:space="preserve"> </w:t>
      </w:r>
      <w:r>
        <w:rPr>
          <w:sz w:val="23"/>
        </w:rPr>
        <w:t>быть</w:t>
      </w:r>
      <w:r>
        <w:rPr>
          <w:spacing w:val="40"/>
          <w:sz w:val="23"/>
        </w:rPr>
        <w:t xml:space="preserve"> </w:t>
      </w:r>
      <w:r>
        <w:rPr>
          <w:sz w:val="23"/>
        </w:rPr>
        <w:t>промаркированы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указанием подаваемого напряжения.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031"/>
        </w:tabs>
        <w:ind w:left="140" w:right="144" w:firstLine="708"/>
        <w:rPr>
          <w:sz w:val="23"/>
        </w:rPr>
      </w:pPr>
      <w:r>
        <w:rPr>
          <w:sz w:val="23"/>
        </w:rPr>
        <w:t>Запрещается подавать на лабораторные столы напряжение переменного тока выше 42 В и постоянного — выше 110 В.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015"/>
        </w:tabs>
        <w:spacing w:line="242" w:lineRule="auto"/>
        <w:ind w:left="140" w:right="141" w:firstLine="708"/>
        <w:rPr>
          <w:sz w:val="23"/>
        </w:rPr>
      </w:pPr>
      <w:r>
        <w:rPr>
          <w:sz w:val="23"/>
        </w:rPr>
        <w:t>Все</w:t>
      </w:r>
      <w:r>
        <w:rPr>
          <w:spacing w:val="-9"/>
          <w:sz w:val="23"/>
        </w:rPr>
        <w:t xml:space="preserve"> </w:t>
      </w:r>
      <w:r>
        <w:rPr>
          <w:sz w:val="23"/>
        </w:rPr>
        <w:t>токоведущие</w:t>
      </w:r>
      <w:r>
        <w:rPr>
          <w:spacing w:val="-11"/>
          <w:sz w:val="23"/>
        </w:rPr>
        <w:t xml:space="preserve"> </w:t>
      </w:r>
      <w:r>
        <w:rPr>
          <w:sz w:val="23"/>
        </w:rPr>
        <w:t>элементы</w:t>
      </w:r>
      <w:r>
        <w:rPr>
          <w:spacing w:val="-12"/>
          <w:sz w:val="23"/>
        </w:rPr>
        <w:t xml:space="preserve"> </w:t>
      </w:r>
      <w:r>
        <w:rPr>
          <w:sz w:val="23"/>
        </w:rPr>
        <w:t>электрических</w:t>
      </w:r>
      <w:r>
        <w:rPr>
          <w:spacing w:val="-12"/>
          <w:sz w:val="23"/>
        </w:rPr>
        <w:t xml:space="preserve"> </w:t>
      </w:r>
      <w:r>
        <w:rPr>
          <w:sz w:val="23"/>
        </w:rPr>
        <w:t>приборов</w:t>
      </w:r>
      <w:r>
        <w:rPr>
          <w:spacing w:val="-16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15"/>
          <w:sz w:val="23"/>
        </w:rPr>
        <w:t xml:space="preserve"> </w:t>
      </w:r>
      <w:r>
        <w:rPr>
          <w:sz w:val="23"/>
        </w:rPr>
        <w:t>быть</w:t>
      </w:r>
      <w:r>
        <w:rPr>
          <w:spacing w:val="-13"/>
          <w:sz w:val="23"/>
        </w:rPr>
        <w:t xml:space="preserve"> </w:t>
      </w:r>
      <w:r>
        <w:rPr>
          <w:sz w:val="23"/>
        </w:rPr>
        <w:t>надежно</w:t>
      </w:r>
      <w:r>
        <w:rPr>
          <w:spacing w:val="-12"/>
          <w:sz w:val="23"/>
        </w:rPr>
        <w:t xml:space="preserve"> </w:t>
      </w:r>
      <w:r>
        <w:rPr>
          <w:sz w:val="23"/>
        </w:rPr>
        <w:t>защищены</w:t>
      </w:r>
      <w:r>
        <w:rPr>
          <w:spacing w:val="-12"/>
          <w:sz w:val="23"/>
        </w:rPr>
        <w:t xml:space="preserve"> </w:t>
      </w:r>
      <w:r>
        <w:rPr>
          <w:sz w:val="23"/>
        </w:rPr>
        <w:t>от случайного прикосновения.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216"/>
        </w:tabs>
        <w:ind w:left="140" w:right="144" w:firstLine="708"/>
        <w:rPr>
          <w:sz w:val="23"/>
        </w:rPr>
      </w:pPr>
      <w:r>
        <w:rPr>
          <w:sz w:val="23"/>
        </w:rPr>
        <w:t>Запрещается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40"/>
          <w:sz w:val="23"/>
        </w:rPr>
        <w:t xml:space="preserve"> </w:t>
      </w:r>
      <w:r>
        <w:rPr>
          <w:sz w:val="23"/>
        </w:rPr>
        <w:t>выключатели,</w:t>
      </w:r>
      <w:r>
        <w:rPr>
          <w:spacing w:val="40"/>
          <w:sz w:val="23"/>
        </w:rPr>
        <w:t xml:space="preserve"> </w:t>
      </w:r>
      <w:r>
        <w:rPr>
          <w:sz w:val="23"/>
        </w:rPr>
        <w:t>штепсельные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розетки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подвешивания плакатов и т. п.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143"/>
        </w:tabs>
        <w:ind w:left="140" w:right="140" w:firstLine="708"/>
        <w:jc w:val="both"/>
        <w:rPr>
          <w:sz w:val="23"/>
        </w:rPr>
      </w:pPr>
      <w:r>
        <w:rPr>
          <w:sz w:val="23"/>
        </w:rPr>
        <w:t>При</w:t>
      </w:r>
      <w:r>
        <w:rPr>
          <w:spacing w:val="-1"/>
          <w:sz w:val="23"/>
        </w:rPr>
        <w:t xml:space="preserve"> </w:t>
      </w:r>
      <w:r>
        <w:rPr>
          <w:sz w:val="23"/>
        </w:rPr>
        <w:t>эксплуатации</w:t>
      </w:r>
      <w:r>
        <w:rPr>
          <w:spacing w:val="-1"/>
          <w:sz w:val="23"/>
        </w:rPr>
        <w:t xml:space="preserve"> </w:t>
      </w:r>
      <w:r>
        <w:rPr>
          <w:sz w:val="23"/>
        </w:rPr>
        <w:t>электронагревательных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приборов</w:t>
      </w:r>
      <w:r>
        <w:rPr>
          <w:spacing w:val="-3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-5"/>
          <w:sz w:val="23"/>
        </w:rPr>
        <w:t xml:space="preserve"> </w:t>
      </w:r>
      <w:r>
        <w:rPr>
          <w:sz w:val="23"/>
        </w:rPr>
        <w:t>следить</w:t>
      </w:r>
      <w:r>
        <w:rPr>
          <w:spacing w:val="-3"/>
          <w:sz w:val="23"/>
        </w:rPr>
        <w:t xml:space="preserve"> </w:t>
      </w:r>
      <w:r>
        <w:rPr>
          <w:sz w:val="23"/>
        </w:rPr>
        <w:t>за тем, чтобы их установка исключала непосредственную близость легковоспламеняющихся веществ, материалов, предметов и конструкций.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143"/>
        </w:tabs>
        <w:ind w:left="140" w:right="137" w:firstLine="708"/>
        <w:jc w:val="both"/>
        <w:rPr>
          <w:sz w:val="23"/>
        </w:rPr>
      </w:pPr>
      <w:r>
        <w:rPr>
          <w:sz w:val="23"/>
        </w:rPr>
        <w:t>Запрещается работать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на неисправных электрических приборах и установках. Обо всех обнаруженных дефектах в изоляции проводов, </w:t>
      </w:r>
      <w:r>
        <w:rPr>
          <w:sz w:val="23"/>
        </w:rPr>
        <w:t>о неисправности штепсельных вилок, розеток и т.п.,</w:t>
      </w:r>
      <w:r>
        <w:rPr>
          <w:spacing w:val="-6"/>
          <w:sz w:val="23"/>
        </w:rPr>
        <w:t xml:space="preserve"> </w:t>
      </w:r>
      <w:r>
        <w:rPr>
          <w:sz w:val="23"/>
        </w:rPr>
        <w:t>а</w:t>
      </w:r>
      <w:r>
        <w:rPr>
          <w:spacing w:val="-7"/>
          <w:sz w:val="23"/>
        </w:rPr>
        <w:t xml:space="preserve"> </w:t>
      </w:r>
      <w:r>
        <w:rPr>
          <w:sz w:val="23"/>
        </w:rPr>
        <w:t>также</w:t>
      </w:r>
      <w:r>
        <w:rPr>
          <w:spacing w:val="-7"/>
          <w:sz w:val="23"/>
        </w:rPr>
        <w:t xml:space="preserve"> </w:t>
      </w:r>
      <w:r>
        <w:rPr>
          <w:sz w:val="23"/>
        </w:rPr>
        <w:t>занулении</w:t>
      </w:r>
      <w:r>
        <w:rPr>
          <w:spacing w:val="-8"/>
          <w:sz w:val="23"/>
        </w:rPr>
        <w:t xml:space="preserve"> </w:t>
      </w:r>
      <w:r>
        <w:rPr>
          <w:sz w:val="23"/>
        </w:rPr>
        <w:t>следует</w:t>
      </w:r>
      <w:r>
        <w:rPr>
          <w:spacing w:val="-9"/>
          <w:sz w:val="23"/>
        </w:rPr>
        <w:t xml:space="preserve"> </w:t>
      </w:r>
      <w:r>
        <w:rPr>
          <w:sz w:val="23"/>
        </w:rPr>
        <w:t>немедленно</w:t>
      </w:r>
      <w:r>
        <w:rPr>
          <w:spacing w:val="-4"/>
          <w:sz w:val="23"/>
        </w:rPr>
        <w:t xml:space="preserve"> </w:t>
      </w:r>
      <w:r>
        <w:rPr>
          <w:sz w:val="23"/>
        </w:rPr>
        <w:t>сообщить</w:t>
      </w:r>
      <w:r>
        <w:rPr>
          <w:spacing w:val="-6"/>
          <w:sz w:val="23"/>
        </w:rPr>
        <w:t xml:space="preserve"> </w:t>
      </w:r>
      <w:r>
        <w:rPr>
          <w:sz w:val="23"/>
        </w:rPr>
        <w:t>администрации.</w:t>
      </w:r>
      <w:r>
        <w:rPr>
          <w:spacing w:val="-2"/>
          <w:sz w:val="23"/>
        </w:rPr>
        <w:t xml:space="preserve"> </w:t>
      </w:r>
      <w:r>
        <w:rPr>
          <w:sz w:val="23"/>
        </w:rPr>
        <w:t>Все</w:t>
      </w:r>
      <w:r>
        <w:rPr>
          <w:spacing w:val="-6"/>
          <w:sz w:val="23"/>
        </w:rPr>
        <w:t xml:space="preserve"> </w:t>
      </w:r>
      <w:r>
        <w:rPr>
          <w:sz w:val="23"/>
        </w:rPr>
        <w:t>неисправности</w:t>
      </w:r>
      <w:r>
        <w:rPr>
          <w:spacing w:val="-12"/>
          <w:sz w:val="23"/>
        </w:rPr>
        <w:t xml:space="preserve"> </w:t>
      </w:r>
      <w:r>
        <w:rPr>
          <w:sz w:val="23"/>
        </w:rPr>
        <w:t>должен устранять квалифицированный специалист.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140"/>
        </w:tabs>
        <w:spacing w:line="264" w:lineRule="exact"/>
        <w:ind w:left="1140" w:right="0" w:hanging="291"/>
        <w:jc w:val="both"/>
        <w:rPr>
          <w:sz w:val="23"/>
        </w:rPr>
      </w:pPr>
      <w:r>
        <w:rPr>
          <w:sz w:val="23"/>
        </w:rPr>
        <w:t>Запрещается</w:t>
      </w:r>
      <w:r>
        <w:rPr>
          <w:spacing w:val="-14"/>
          <w:sz w:val="23"/>
        </w:rPr>
        <w:t xml:space="preserve"> </w:t>
      </w:r>
      <w:r>
        <w:rPr>
          <w:sz w:val="23"/>
        </w:rPr>
        <w:t>переносить</w:t>
      </w:r>
      <w:r>
        <w:rPr>
          <w:spacing w:val="-10"/>
          <w:sz w:val="23"/>
        </w:rPr>
        <w:t xml:space="preserve"> </w:t>
      </w:r>
      <w:r>
        <w:rPr>
          <w:sz w:val="23"/>
        </w:rPr>
        <w:t>включенные</w:t>
      </w:r>
      <w:r>
        <w:rPr>
          <w:spacing w:val="-15"/>
          <w:sz w:val="23"/>
        </w:rPr>
        <w:t xml:space="preserve"> </w:t>
      </w:r>
      <w:r>
        <w:rPr>
          <w:sz w:val="23"/>
        </w:rPr>
        <w:t>электроприборы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z w:val="23"/>
        </w:rPr>
        <w:t>оставлять</w:t>
      </w:r>
      <w:r>
        <w:rPr>
          <w:spacing w:val="-13"/>
          <w:sz w:val="23"/>
        </w:rPr>
        <w:t xml:space="preserve"> </w:t>
      </w:r>
      <w:r>
        <w:rPr>
          <w:sz w:val="23"/>
        </w:rPr>
        <w:t>их</w:t>
      </w:r>
      <w:r>
        <w:rPr>
          <w:spacing w:val="-12"/>
          <w:sz w:val="23"/>
        </w:rPr>
        <w:t xml:space="preserve"> </w:t>
      </w:r>
      <w:r>
        <w:rPr>
          <w:sz w:val="23"/>
        </w:rPr>
        <w:t>без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надзора.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140"/>
        </w:tabs>
        <w:spacing w:line="264" w:lineRule="exact"/>
        <w:ind w:left="1140" w:right="0" w:hanging="291"/>
        <w:jc w:val="both"/>
        <w:rPr>
          <w:sz w:val="23"/>
        </w:rPr>
      </w:pPr>
      <w:r>
        <w:rPr>
          <w:spacing w:val="-2"/>
          <w:sz w:val="23"/>
        </w:rPr>
        <w:t>Запрещается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загромождать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подходы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к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электрическим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устройствам.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135"/>
        </w:tabs>
        <w:ind w:left="140" w:right="140" w:firstLine="708"/>
        <w:rPr>
          <w:sz w:val="23"/>
        </w:rPr>
      </w:pPr>
      <w:r>
        <w:rPr>
          <w:sz w:val="23"/>
        </w:rPr>
        <w:t>Осмотр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чистка</w:t>
      </w:r>
      <w:r>
        <w:rPr>
          <w:spacing w:val="-3"/>
          <w:sz w:val="23"/>
        </w:rPr>
        <w:t xml:space="preserve"> </w:t>
      </w:r>
      <w:r>
        <w:rPr>
          <w:sz w:val="23"/>
        </w:rPr>
        <w:t>электроприбора</w:t>
      </w:r>
      <w:r>
        <w:rPr>
          <w:spacing w:val="-3"/>
          <w:sz w:val="23"/>
        </w:rPr>
        <w:t xml:space="preserve"> </w:t>
      </w:r>
      <w:r>
        <w:rPr>
          <w:sz w:val="23"/>
        </w:rPr>
        <w:t>производятся</w:t>
      </w:r>
      <w:r>
        <w:rPr>
          <w:spacing w:val="-3"/>
          <w:sz w:val="23"/>
        </w:rPr>
        <w:t xml:space="preserve"> </w:t>
      </w:r>
      <w:r>
        <w:rPr>
          <w:sz w:val="23"/>
        </w:rPr>
        <w:t>при</w:t>
      </w:r>
      <w:r>
        <w:rPr>
          <w:spacing w:val="-7"/>
          <w:sz w:val="23"/>
        </w:rPr>
        <w:t xml:space="preserve"> </w:t>
      </w:r>
      <w:r>
        <w:rPr>
          <w:sz w:val="23"/>
        </w:rPr>
        <w:t>его</w:t>
      </w:r>
      <w:r>
        <w:rPr>
          <w:spacing w:val="-7"/>
          <w:sz w:val="23"/>
        </w:rPr>
        <w:t xml:space="preserve"> </w:t>
      </w:r>
      <w:r>
        <w:rPr>
          <w:sz w:val="23"/>
        </w:rPr>
        <w:t>отключении</w:t>
      </w:r>
      <w:r>
        <w:rPr>
          <w:spacing w:val="-7"/>
          <w:sz w:val="23"/>
        </w:rPr>
        <w:t xml:space="preserve"> </w:t>
      </w:r>
      <w:r>
        <w:rPr>
          <w:sz w:val="23"/>
        </w:rPr>
        <w:t>от</w:t>
      </w:r>
      <w:r>
        <w:rPr>
          <w:spacing w:val="-5"/>
          <w:sz w:val="23"/>
        </w:rPr>
        <w:t xml:space="preserve"> </w:t>
      </w:r>
      <w:r>
        <w:rPr>
          <w:sz w:val="23"/>
        </w:rPr>
        <w:t>сети</w:t>
      </w:r>
      <w:r>
        <w:rPr>
          <w:spacing w:val="-4"/>
          <w:sz w:val="23"/>
        </w:rPr>
        <w:t xml:space="preserve"> </w:t>
      </w:r>
      <w:r>
        <w:rPr>
          <w:sz w:val="23"/>
        </w:rPr>
        <w:t>(особенно</w:t>
      </w:r>
      <w:r>
        <w:rPr>
          <w:spacing w:val="-4"/>
          <w:sz w:val="23"/>
        </w:rPr>
        <w:t xml:space="preserve"> </w:t>
      </w:r>
      <w:r>
        <w:rPr>
          <w:sz w:val="23"/>
        </w:rPr>
        <w:t>в опытах по электролизу).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168"/>
        </w:tabs>
        <w:ind w:left="140" w:right="144" w:firstLine="708"/>
        <w:rPr>
          <w:sz w:val="23"/>
        </w:rPr>
      </w:pPr>
      <w:r>
        <w:rPr>
          <w:sz w:val="23"/>
        </w:rPr>
        <w:t>После подготовки прибора к опыту и сборки электрической схемы она должна быть</w:t>
      </w:r>
      <w:r>
        <w:rPr>
          <w:spacing w:val="80"/>
          <w:sz w:val="23"/>
        </w:rPr>
        <w:t xml:space="preserve"> </w:t>
      </w:r>
      <w:r>
        <w:rPr>
          <w:sz w:val="23"/>
        </w:rPr>
        <w:t>проверена</w:t>
      </w:r>
      <w:r>
        <w:rPr>
          <w:sz w:val="23"/>
        </w:rPr>
        <w:t xml:space="preserve"> учителем, и только после этого можно включить прибор в сеть.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127"/>
        </w:tabs>
        <w:ind w:left="140" w:right="145" w:firstLine="708"/>
        <w:rPr>
          <w:sz w:val="23"/>
        </w:rPr>
      </w:pPr>
      <w:r>
        <w:rPr>
          <w:sz w:val="23"/>
        </w:rPr>
        <w:t>Перед</w:t>
      </w:r>
      <w:r>
        <w:rPr>
          <w:spacing w:val="-15"/>
          <w:sz w:val="23"/>
        </w:rPr>
        <w:t xml:space="preserve"> </w:t>
      </w:r>
      <w:r>
        <w:rPr>
          <w:sz w:val="23"/>
        </w:rPr>
        <w:t>включением</w:t>
      </w:r>
      <w:r>
        <w:rPr>
          <w:spacing w:val="-14"/>
          <w:sz w:val="23"/>
        </w:rPr>
        <w:t xml:space="preserve"> </w:t>
      </w:r>
      <w:r>
        <w:rPr>
          <w:sz w:val="23"/>
        </w:rPr>
        <w:t>прибора</w:t>
      </w:r>
      <w:r>
        <w:rPr>
          <w:spacing w:val="-15"/>
          <w:sz w:val="23"/>
        </w:rPr>
        <w:t xml:space="preserve"> </w:t>
      </w:r>
      <w:r>
        <w:rPr>
          <w:sz w:val="23"/>
        </w:rPr>
        <w:t>в</w:t>
      </w:r>
      <w:r>
        <w:rPr>
          <w:spacing w:val="-14"/>
          <w:sz w:val="23"/>
        </w:rPr>
        <w:t xml:space="preserve"> </w:t>
      </w:r>
      <w:r>
        <w:rPr>
          <w:sz w:val="23"/>
        </w:rPr>
        <w:t>сеть</w:t>
      </w:r>
      <w:r>
        <w:rPr>
          <w:spacing w:val="-14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-15"/>
          <w:sz w:val="23"/>
        </w:rPr>
        <w:t xml:space="preserve"> </w:t>
      </w:r>
      <w:r>
        <w:rPr>
          <w:sz w:val="23"/>
        </w:rPr>
        <w:t>убедиться,</w:t>
      </w:r>
      <w:r>
        <w:rPr>
          <w:spacing w:val="-14"/>
          <w:sz w:val="23"/>
        </w:rPr>
        <w:t xml:space="preserve"> </w:t>
      </w:r>
      <w:r>
        <w:rPr>
          <w:sz w:val="23"/>
        </w:rPr>
        <w:t>соответствует</w:t>
      </w:r>
      <w:r>
        <w:rPr>
          <w:spacing w:val="-14"/>
          <w:sz w:val="23"/>
        </w:rPr>
        <w:t xml:space="preserve"> </w:t>
      </w:r>
      <w:r>
        <w:rPr>
          <w:sz w:val="23"/>
        </w:rPr>
        <w:t>ли</w:t>
      </w:r>
      <w:r>
        <w:rPr>
          <w:spacing w:val="-15"/>
          <w:sz w:val="23"/>
        </w:rPr>
        <w:t xml:space="preserve"> </w:t>
      </w:r>
      <w:r>
        <w:rPr>
          <w:sz w:val="23"/>
        </w:rPr>
        <w:t>напряжение, на которое рассчитан прибор, напряжению сети.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163"/>
        </w:tabs>
        <w:ind w:left="140" w:right="141" w:firstLine="708"/>
        <w:rPr>
          <w:sz w:val="23"/>
        </w:rPr>
      </w:pPr>
      <w:r>
        <w:rPr>
          <w:sz w:val="23"/>
        </w:rPr>
        <w:t>Нельзя пользоваться для включения прибора аппаратным шнуром без вилки (голыми концами проводов), т.к. при этом можно легко получить электрический удар.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139"/>
        </w:tabs>
        <w:ind w:left="140" w:right="143" w:firstLine="708"/>
        <w:rPr>
          <w:sz w:val="23"/>
        </w:rPr>
      </w:pPr>
      <w:r>
        <w:rPr>
          <w:sz w:val="23"/>
        </w:rPr>
        <w:t>При</w:t>
      </w:r>
      <w:r>
        <w:rPr>
          <w:spacing w:val="-2"/>
          <w:sz w:val="23"/>
        </w:rPr>
        <w:t xml:space="preserve"> </w:t>
      </w:r>
      <w:r>
        <w:rPr>
          <w:sz w:val="23"/>
        </w:rPr>
        <w:t>получении</w:t>
      </w:r>
      <w:r>
        <w:rPr>
          <w:spacing w:val="-2"/>
          <w:sz w:val="23"/>
        </w:rPr>
        <w:t xml:space="preserve"> </w:t>
      </w:r>
      <w:r>
        <w:rPr>
          <w:sz w:val="23"/>
        </w:rPr>
        <w:t>нового</w:t>
      </w:r>
      <w:r>
        <w:rPr>
          <w:spacing w:val="-6"/>
          <w:sz w:val="23"/>
        </w:rPr>
        <w:t xml:space="preserve"> </w:t>
      </w:r>
      <w:r>
        <w:rPr>
          <w:sz w:val="23"/>
        </w:rPr>
        <w:t>электроприбора</w:t>
      </w:r>
      <w:r>
        <w:rPr>
          <w:spacing w:val="-1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-2"/>
          <w:sz w:val="23"/>
        </w:rPr>
        <w:t xml:space="preserve"> </w:t>
      </w:r>
      <w:r>
        <w:rPr>
          <w:sz w:val="23"/>
        </w:rPr>
        <w:t>прежде</w:t>
      </w:r>
      <w:r>
        <w:rPr>
          <w:spacing w:val="-1"/>
          <w:sz w:val="23"/>
        </w:rPr>
        <w:t xml:space="preserve"> </w:t>
      </w:r>
      <w:r>
        <w:rPr>
          <w:sz w:val="23"/>
        </w:rPr>
        <w:t>всего</w:t>
      </w:r>
      <w:r>
        <w:rPr>
          <w:spacing w:val="-2"/>
          <w:sz w:val="23"/>
        </w:rPr>
        <w:t xml:space="preserve"> </w:t>
      </w:r>
      <w:r>
        <w:rPr>
          <w:sz w:val="23"/>
        </w:rPr>
        <w:t>внимательно</w:t>
      </w:r>
      <w:r>
        <w:rPr>
          <w:spacing w:val="-6"/>
          <w:sz w:val="23"/>
        </w:rPr>
        <w:t xml:space="preserve"> </w:t>
      </w:r>
      <w:r>
        <w:rPr>
          <w:sz w:val="23"/>
        </w:rPr>
        <w:t>изучить инструкцию и, в случае неясности некоторых вопросов, получить консультацию у электрика.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176"/>
        </w:tabs>
        <w:ind w:left="140" w:firstLine="708"/>
        <w:rPr>
          <w:sz w:val="23"/>
        </w:rPr>
      </w:pPr>
      <w:r>
        <w:rPr>
          <w:sz w:val="23"/>
        </w:rPr>
        <w:t>Все</w:t>
      </w:r>
      <w:r>
        <w:rPr>
          <w:spacing w:val="31"/>
          <w:sz w:val="23"/>
        </w:rPr>
        <w:t xml:space="preserve"> </w:t>
      </w:r>
      <w:r>
        <w:rPr>
          <w:sz w:val="23"/>
        </w:rPr>
        <w:t>электронагревательные</w:t>
      </w:r>
      <w:r>
        <w:rPr>
          <w:spacing w:val="31"/>
          <w:sz w:val="23"/>
        </w:rPr>
        <w:t xml:space="preserve"> </w:t>
      </w:r>
      <w:r>
        <w:rPr>
          <w:sz w:val="23"/>
        </w:rPr>
        <w:t>приборы должны</w:t>
      </w:r>
      <w:r>
        <w:rPr>
          <w:spacing w:val="30"/>
          <w:sz w:val="23"/>
        </w:rPr>
        <w:t xml:space="preserve"> </w:t>
      </w:r>
      <w:r>
        <w:rPr>
          <w:sz w:val="23"/>
        </w:rPr>
        <w:t>иметь</w:t>
      </w:r>
      <w:r>
        <w:rPr>
          <w:spacing w:val="28"/>
          <w:sz w:val="23"/>
        </w:rPr>
        <w:t xml:space="preserve"> </w:t>
      </w:r>
      <w:r>
        <w:rPr>
          <w:sz w:val="23"/>
        </w:rPr>
        <w:t>теплоизолирующие</w:t>
      </w:r>
      <w:r>
        <w:rPr>
          <w:spacing w:val="31"/>
          <w:sz w:val="23"/>
        </w:rPr>
        <w:t xml:space="preserve"> </w:t>
      </w:r>
      <w:r>
        <w:rPr>
          <w:sz w:val="23"/>
        </w:rPr>
        <w:t>ножки,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их нужно устанавливать на жаростойкие подставки.</w:t>
      </w:r>
    </w:p>
    <w:p w:rsidR="00F62531" w:rsidRDefault="003B3EFA">
      <w:pPr>
        <w:pStyle w:val="a4"/>
        <w:numPr>
          <w:ilvl w:val="0"/>
          <w:numId w:val="1"/>
        </w:numPr>
        <w:tabs>
          <w:tab w:val="left" w:pos="1208"/>
        </w:tabs>
        <w:spacing w:line="242" w:lineRule="auto"/>
        <w:ind w:left="140" w:right="136" w:firstLine="708"/>
        <w:rPr>
          <w:sz w:val="23"/>
        </w:rPr>
      </w:pPr>
      <w:r>
        <w:rPr>
          <w:sz w:val="23"/>
        </w:rPr>
        <w:t>Все</w:t>
      </w:r>
      <w:r>
        <w:rPr>
          <w:spacing w:val="40"/>
          <w:sz w:val="23"/>
        </w:rPr>
        <w:t xml:space="preserve"> </w:t>
      </w:r>
      <w:r>
        <w:rPr>
          <w:sz w:val="23"/>
        </w:rPr>
        <w:t>электроприборы</w:t>
      </w:r>
      <w:r>
        <w:rPr>
          <w:spacing w:val="40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40"/>
          <w:sz w:val="23"/>
        </w:rPr>
        <w:t xml:space="preserve"> </w:t>
      </w:r>
      <w:r>
        <w:rPr>
          <w:sz w:val="23"/>
        </w:rPr>
        <w:t>оберегат</w:t>
      </w:r>
      <w:r>
        <w:rPr>
          <w:sz w:val="23"/>
        </w:rPr>
        <w:t>ь</w:t>
      </w:r>
      <w:r>
        <w:rPr>
          <w:spacing w:val="40"/>
          <w:sz w:val="23"/>
        </w:rPr>
        <w:t xml:space="preserve"> </w:t>
      </w:r>
      <w:r>
        <w:rPr>
          <w:sz w:val="23"/>
        </w:rPr>
        <w:t>от</w:t>
      </w:r>
      <w:r>
        <w:rPr>
          <w:spacing w:val="40"/>
          <w:sz w:val="23"/>
        </w:rPr>
        <w:t xml:space="preserve"> </w:t>
      </w:r>
      <w:r>
        <w:rPr>
          <w:sz w:val="23"/>
        </w:rPr>
        <w:t>сырости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особенно</w:t>
      </w:r>
      <w:r>
        <w:rPr>
          <w:spacing w:val="40"/>
          <w:sz w:val="23"/>
        </w:rPr>
        <w:t xml:space="preserve"> </w:t>
      </w:r>
      <w:r>
        <w:rPr>
          <w:sz w:val="23"/>
        </w:rPr>
        <w:t>от</w:t>
      </w:r>
      <w:r>
        <w:rPr>
          <w:spacing w:val="40"/>
          <w:sz w:val="23"/>
        </w:rPr>
        <w:t xml:space="preserve"> </w:t>
      </w:r>
      <w:r>
        <w:rPr>
          <w:sz w:val="23"/>
        </w:rPr>
        <w:t>наличия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атмосфере шкафа, где они хранятся, паров соляной и других кислот.</w:t>
      </w:r>
    </w:p>
    <w:sectPr w:rsidR="00F62531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B1A66"/>
    <w:multiLevelType w:val="hybridMultilevel"/>
    <w:tmpl w:val="FB5E0E00"/>
    <w:lvl w:ilvl="0" w:tplc="7E20F8F4">
      <w:start w:val="1"/>
      <w:numFmt w:val="decimal"/>
      <w:lvlText w:val="%1"/>
      <w:lvlJc w:val="left"/>
      <w:pPr>
        <w:ind w:left="141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1BA7C76">
      <w:numFmt w:val="bullet"/>
      <w:lvlText w:val="•"/>
      <w:lvlJc w:val="left"/>
      <w:pPr>
        <w:ind w:left="1118" w:hanging="200"/>
      </w:pPr>
      <w:rPr>
        <w:rFonts w:hint="default"/>
        <w:lang w:val="ru-RU" w:eastAsia="en-US" w:bidi="ar-SA"/>
      </w:rPr>
    </w:lvl>
    <w:lvl w:ilvl="2" w:tplc="4816C16C">
      <w:numFmt w:val="bullet"/>
      <w:lvlText w:val="•"/>
      <w:lvlJc w:val="left"/>
      <w:pPr>
        <w:ind w:left="2097" w:hanging="200"/>
      </w:pPr>
      <w:rPr>
        <w:rFonts w:hint="default"/>
        <w:lang w:val="ru-RU" w:eastAsia="en-US" w:bidi="ar-SA"/>
      </w:rPr>
    </w:lvl>
    <w:lvl w:ilvl="3" w:tplc="D9BA637C">
      <w:numFmt w:val="bullet"/>
      <w:lvlText w:val="•"/>
      <w:lvlJc w:val="left"/>
      <w:pPr>
        <w:ind w:left="3075" w:hanging="200"/>
      </w:pPr>
      <w:rPr>
        <w:rFonts w:hint="default"/>
        <w:lang w:val="ru-RU" w:eastAsia="en-US" w:bidi="ar-SA"/>
      </w:rPr>
    </w:lvl>
    <w:lvl w:ilvl="4" w:tplc="24D6B058">
      <w:numFmt w:val="bullet"/>
      <w:lvlText w:val="•"/>
      <w:lvlJc w:val="left"/>
      <w:pPr>
        <w:ind w:left="4054" w:hanging="200"/>
      </w:pPr>
      <w:rPr>
        <w:rFonts w:hint="default"/>
        <w:lang w:val="ru-RU" w:eastAsia="en-US" w:bidi="ar-SA"/>
      </w:rPr>
    </w:lvl>
    <w:lvl w:ilvl="5" w:tplc="9E1C2E50">
      <w:numFmt w:val="bullet"/>
      <w:lvlText w:val="•"/>
      <w:lvlJc w:val="left"/>
      <w:pPr>
        <w:ind w:left="5032" w:hanging="200"/>
      </w:pPr>
      <w:rPr>
        <w:rFonts w:hint="default"/>
        <w:lang w:val="ru-RU" w:eastAsia="en-US" w:bidi="ar-SA"/>
      </w:rPr>
    </w:lvl>
    <w:lvl w:ilvl="6" w:tplc="26807B4C">
      <w:numFmt w:val="bullet"/>
      <w:lvlText w:val="•"/>
      <w:lvlJc w:val="left"/>
      <w:pPr>
        <w:ind w:left="6011" w:hanging="200"/>
      </w:pPr>
      <w:rPr>
        <w:rFonts w:hint="default"/>
        <w:lang w:val="ru-RU" w:eastAsia="en-US" w:bidi="ar-SA"/>
      </w:rPr>
    </w:lvl>
    <w:lvl w:ilvl="7" w:tplc="7D82739A">
      <w:numFmt w:val="bullet"/>
      <w:lvlText w:val="•"/>
      <w:lvlJc w:val="left"/>
      <w:pPr>
        <w:ind w:left="6989" w:hanging="200"/>
      </w:pPr>
      <w:rPr>
        <w:rFonts w:hint="default"/>
        <w:lang w:val="ru-RU" w:eastAsia="en-US" w:bidi="ar-SA"/>
      </w:rPr>
    </w:lvl>
    <w:lvl w:ilvl="8" w:tplc="3D681E6C">
      <w:numFmt w:val="bullet"/>
      <w:lvlText w:val="•"/>
      <w:lvlJc w:val="left"/>
      <w:pPr>
        <w:ind w:left="7968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2531"/>
    <w:rsid w:val="003B3EFA"/>
    <w:rsid w:val="00F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0A54"/>
  <w15:docId w15:val="{A26E5C6E-073D-48D8-B02C-3D816902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40" w:right="14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2024-12-18T03:58:00Z</dcterms:created>
  <dcterms:modified xsi:type="dcterms:W3CDTF">2024-12-19T03:13:00Z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D:20220216075533</vt:lpwstr>
  </property>
</Properties>
</file>